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69" w:rsidRDefault="009A7669" w:rsidP="00A3669A">
      <w:pPr>
        <w:pStyle w:val="NormaleWeb"/>
        <w:spacing w:before="0" w:beforeAutospacing="0" w:after="0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9A7669" w:rsidRDefault="009A7669" w:rsidP="00A3669A">
      <w:pPr>
        <w:pStyle w:val="NormaleWeb"/>
        <w:spacing w:before="0" w:beforeAutospacing="0" w:after="0"/>
        <w:rPr>
          <w:rFonts w:ascii="Calibri" w:hAnsi="Calibri"/>
          <w:sz w:val="20"/>
          <w:szCs w:val="20"/>
        </w:rPr>
      </w:pPr>
    </w:p>
    <w:p w:rsidR="009A7669" w:rsidRDefault="006F6054" w:rsidP="009A7669">
      <w:pPr>
        <w:pStyle w:val="NormaleWeb"/>
        <w:spacing w:before="0" w:beforeAutospacing="0" w:after="0"/>
        <w:rPr>
          <w:rFonts w:ascii="Calibri" w:hAnsi="Calibri"/>
          <w:sz w:val="20"/>
          <w:szCs w:val="20"/>
        </w:rPr>
      </w:pPr>
      <w:r w:rsidRPr="00D965FF">
        <w:rPr>
          <w:rFonts w:ascii="Calibri" w:hAnsi="Calibri"/>
          <w:sz w:val="20"/>
          <w:szCs w:val="20"/>
        </w:rPr>
        <w:t>Analisi RAV</w:t>
      </w:r>
    </w:p>
    <w:p w:rsidR="00B7748D" w:rsidRDefault="00B7748D" w:rsidP="00B7748D">
      <w:pPr>
        <w:pStyle w:val="NormaleWeb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Fonte portale SCUOLA IN CHIARO</w:t>
      </w:r>
    </w:p>
    <w:p w:rsidR="00B7748D" w:rsidRPr="00E635E3" w:rsidRDefault="00B7748D" w:rsidP="00B7748D">
      <w:pPr>
        <w:pStyle w:val="NormaleWeb"/>
        <w:spacing w:after="0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Presenti 701 codici meccanografici, di questi 35 sono i casi eliminati in quanto il RAV non risulta pubblicato</w:t>
      </w:r>
      <w:r w:rsidRPr="00E635E3">
        <w:rPr>
          <w:rStyle w:val="Rimandonotaapidipagina"/>
          <w:rFonts w:ascii="Calibri" w:hAnsi="Calibri"/>
          <w:sz w:val="20"/>
          <w:szCs w:val="20"/>
        </w:rPr>
        <w:footnoteReference w:id="1"/>
      </w:r>
    </w:p>
    <w:p w:rsidR="00B7748D" w:rsidRPr="00E635E3" w:rsidRDefault="00B7748D" w:rsidP="00B7748D">
      <w:pPr>
        <w:pStyle w:val="NormaleWeb"/>
        <w:spacing w:before="0" w:beforeAutospacing="0" w:after="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Casi utili sui quali è stata condotta l’analisi 666.</w:t>
      </w:r>
    </w:p>
    <w:p w:rsidR="00B7748D" w:rsidRDefault="00B7748D" w:rsidP="00B7748D">
      <w:pPr>
        <w:pStyle w:val="NormaleWeb"/>
        <w:spacing w:before="0" w:beforeAutospacing="0" w:after="0"/>
        <w:rPr>
          <w:rFonts w:ascii="Calibri" w:hAnsi="Calibri"/>
          <w:sz w:val="20"/>
          <w:szCs w:val="20"/>
        </w:rPr>
      </w:pPr>
    </w:p>
    <w:p w:rsidR="00B7748D" w:rsidRDefault="00B7748D" w:rsidP="00B7748D">
      <w:pPr>
        <w:pStyle w:val="NormaleWeb"/>
        <w:spacing w:before="0" w:beforeAutospacing="0" w:after="0"/>
        <w:rPr>
          <w:rFonts w:ascii="Calibri" w:hAnsi="Calibri"/>
          <w:sz w:val="20"/>
          <w:szCs w:val="20"/>
        </w:rPr>
      </w:pPr>
      <w:r w:rsidRPr="00E635E3">
        <w:rPr>
          <w:rFonts w:ascii="Calibri" w:hAnsi="Calibri"/>
          <w:sz w:val="20"/>
          <w:szCs w:val="20"/>
        </w:rPr>
        <w:t>L’universo di riferimento è composto da scuole pubbliche (n. 378 primo ciclo, n. 183 secondo ciclo) e paritarie (n. 105)</w:t>
      </w:r>
      <w:r w:rsidRPr="00E635E3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E635E3">
        <w:rPr>
          <w:rFonts w:ascii="Calibri" w:hAnsi="Calibri"/>
          <w:sz w:val="20"/>
          <w:szCs w:val="20"/>
        </w:rPr>
        <w:t>, la tavola che segue illustra la distribuzione</w:t>
      </w:r>
      <w:r>
        <w:rPr>
          <w:rFonts w:ascii="Calibri" w:hAnsi="Calibri"/>
          <w:sz w:val="20"/>
          <w:szCs w:val="20"/>
        </w:rPr>
        <w:t>:</w:t>
      </w:r>
      <w:r w:rsidRPr="00E635E3">
        <w:rPr>
          <w:rFonts w:ascii="Calibri" w:hAnsi="Calibri"/>
          <w:sz w:val="20"/>
          <w:szCs w:val="20"/>
        </w:rPr>
        <w:t xml:space="preserve"> </w:t>
      </w:r>
    </w:p>
    <w:p w:rsidR="006F6054" w:rsidRPr="006F6054" w:rsidRDefault="006F6054" w:rsidP="006F6054">
      <w:pPr>
        <w:pStyle w:val="NormaleWeb"/>
        <w:spacing w:before="0" w:beforeAutospacing="0" w:after="0"/>
        <w:rPr>
          <w:rFonts w:ascii="Calibri" w:hAnsi="Calibri"/>
          <w:sz w:val="20"/>
          <w:szCs w:val="20"/>
        </w:rPr>
      </w:pPr>
    </w:p>
    <w:p w:rsidR="00CF43CE" w:rsidRPr="00C64422" w:rsidRDefault="00CF43CE" w:rsidP="00C64422">
      <w:pPr>
        <w:spacing w:after="0"/>
        <w:jc w:val="center"/>
        <w:rPr>
          <w:sz w:val="18"/>
          <w:szCs w:val="18"/>
        </w:rPr>
      </w:pPr>
      <w:r w:rsidRPr="00C64422">
        <w:rPr>
          <w:sz w:val="18"/>
          <w:szCs w:val="18"/>
        </w:rPr>
        <w:t>TAV 1</w:t>
      </w:r>
      <w:r w:rsidR="00C64422" w:rsidRPr="00C64422">
        <w:rPr>
          <w:sz w:val="18"/>
          <w:szCs w:val="18"/>
        </w:rPr>
        <w:t xml:space="preserve"> </w:t>
      </w:r>
      <w:r w:rsidR="00B7748D">
        <w:rPr>
          <w:sz w:val="18"/>
          <w:szCs w:val="18"/>
        </w:rPr>
        <w:t>Regionale</w:t>
      </w:r>
      <w:r w:rsidR="009A7219">
        <w:rPr>
          <w:sz w:val="18"/>
          <w:szCs w:val="18"/>
        </w:rPr>
        <w:t>/</w:t>
      </w:r>
      <w:r w:rsidR="00B7748D">
        <w:rPr>
          <w:sz w:val="18"/>
          <w:szCs w:val="18"/>
        </w:rPr>
        <w:t xml:space="preserve"> d</w:t>
      </w:r>
      <w:r w:rsidR="009A7219">
        <w:rPr>
          <w:sz w:val="18"/>
          <w:szCs w:val="18"/>
        </w:rPr>
        <w:t xml:space="preserve">istribuzione per ordine e </w:t>
      </w:r>
      <w:r w:rsidR="00C64422" w:rsidRPr="00C64422">
        <w:rPr>
          <w:sz w:val="18"/>
          <w:szCs w:val="18"/>
        </w:rPr>
        <w:t>tipologia</w:t>
      </w:r>
      <w:r w:rsidR="009A7219">
        <w:rPr>
          <w:sz w:val="18"/>
          <w:szCs w:val="18"/>
        </w:rPr>
        <w:t>/</w:t>
      </w:r>
      <w:r w:rsidR="00C64422" w:rsidRPr="00C64422">
        <w:rPr>
          <w:sz w:val="18"/>
          <w:szCs w:val="18"/>
        </w:rPr>
        <w:t xml:space="preserve"> valori in percentuale</w:t>
      </w:r>
    </w:p>
    <w:p w:rsidR="00B7748D" w:rsidRDefault="00B7748D" w:rsidP="00A3669A">
      <w:pPr>
        <w:jc w:val="center"/>
      </w:pPr>
      <w:r w:rsidRPr="00B7748D">
        <w:rPr>
          <w:noProof/>
        </w:rPr>
        <w:drawing>
          <wp:inline distT="0" distB="0" distL="0" distR="0">
            <wp:extent cx="4572000" cy="2152650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669A" w:rsidRDefault="00A3669A" w:rsidP="00A3669A">
      <w:pPr>
        <w:spacing w:after="0"/>
        <w:jc w:val="center"/>
        <w:rPr>
          <w:sz w:val="18"/>
          <w:szCs w:val="18"/>
        </w:rPr>
      </w:pPr>
    </w:p>
    <w:p w:rsidR="00A3669A" w:rsidRDefault="00A3669A" w:rsidP="00966ABF">
      <w:pPr>
        <w:spacing w:after="0"/>
        <w:rPr>
          <w:sz w:val="18"/>
          <w:szCs w:val="18"/>
        </w:rPr>
      </w:pPr>
    </w:p>
    <w:p w:rsidR="00B7748D" w:rsidRDefault="00B7748D" w:rsidP="00A3669A">
      <w:pPr>
        <w:spacing w:after="0"/>
        <w:jc w:val="center"/>
        <w:rPr>
          <w:sz w:val="18"/>
          <w:szCs w:val="18"/>
        </w:rPr>
      </w:pPr>
      <w:r w:rsidRPr="00B7748D">
        <w:rPr>
          <w:sz w:val="18"/>
          <w:szCs w:val="18"/>
        </w:rPr>
        <w:t xml:space="preserve">TAV 1.1 </w:t>
      </w:r>
      <w:r w:rsidR="009A7219">
        <w:rPr>
          <w:sz w:val="18"/>
          <w:szCs w:val="18"/>
        </w:rPr>
        <w:t xml:space="preserve">Ambiti territoriali/distribuzione </w:t>
      </w:r>
      <w:r w:rsidRPr="00B7748D">
        <w:rPr>
          <w:sz w:val="18"/>
          <w:szCs w:val="18"/>
        </w:rPr>
        <w:t xml:space="preserve"> per ordine e tipologia</w:t>
      </w:r>
      <w:r w:rsidR="009A7219">
        <w:rPr>
          <w:sz w:val="18"/>
          <w:szCs w:val="18"/>
        </w:rPr>
        <w:t>/</w:t>
      </w:r>
      <w:r w:rsidRPr="00B7748D">
        <w:rPr>
          <w:sz w:val="18"/>
          <w:szCs w:val="18"/>
        </w:rPr>
        <w:t xml:space="preserve"> valori in percentuale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1975"/>
        <w:gridCol w:w="1939"/>
        <w:gridCol w:w="1939"/>
        <w:gridCol w:w="1819"/>
      </w:tblGrid>
      <w:tr w:rsidR="00B7748D" w:rsidRPr="00A3669A" w:rsidTr="00B7748D">
        <w:tc>
          <w:tcPr>
            <w:tcW w:w="2182" w:type="dxa"/>
          </w:tcPr>
          <w:p w:rsidR="00B7748D" w:rsidRPr="00A3669A" w:rsidRDefault="00B7748D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Aree</w:t>
            </w:r>
          </w:p>
        </w:tc>
        <w:tc>
          <w:tcPr>
            <w:tcW w:w="1975" w:type="dxa"/>
          </w:tcPr>
          <w:p w:rsidR="00B7748D" w:rsidRPr="00A3669A" w:rsidRDefault="00B7748D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N. TOTALE</w:t>
            </w:r>
          </w:p>
        </w:tc>
        <w:tc>
          <w:tcPr>
            <w:tcW w:w="1939" w:type="dxa"/>
          </w:tcPr>
          <w:p w:rsidR="00B7748D" w:rsidRPr="00A3669A" w:rsidRDefault="00B7748D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% I CICLO</w:t>
            </w:r>
          </w:p>
        </w:tc>
        <w:tc>
          <w:tcPr>
            <w:tcW w:w="1939" w:type="dxa"/>
          </w:tcPr>
          <w:p w:rsidR="00B7748D" w:rsidRPr="00A3669A" w:rsidRDefault="00B7748D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% II CICLO</w:t>
            </w:r>
          </w:p>
        </w:tc>
        <w:tc>
          <w:tcPr>
            <w:tcW w:w="1819" w:type="dxa"/>
          </w:tcPr>
          <w:p w:rsidR="00B7748D" w:rsidRPr="00A3669A" w:rsidRDefault="00B7748D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% PARITARIE</w:t>
            </w:r>
          </w:p>
        </w:tc>
      </w:tr>
      <w:tr w:rsidR="00B7748D" w:rsidRPr="00A3669A" w:rsidTr="00B7748D">
        <w:tc>
          <w:tcPr>
            <w:tcW w:w="2182" w:type="dxa"/>
          </w:tcPr>
          <w:p w:rsidR="00B7748D" w:rsidRPr="00A3669A" w:rsidRDefault="00B7748D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AL – AT</w:t>
            </w:r>
          </w:p>
        </w:tc>
        <w:tc>
          <w:tcPr>
            <w:tcW w:w="1975" w:type="dxa"/>
          </w:tcPr>
          <w:p w:rsidR="00B7748D" w:rsidRPr="00A3669A" w:rsidRDefault="00530884" w:rsidP="006F6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939" w:type="dxa"/>
          </w:tcPr>
          <w:p w:rsidR="00B7748D" w:rsidRPr="00A3669A" w:rsidRDefault="002555A8" w:rsidP="006F6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530884">
              <w:rPr>
                <w:sz w:val="16"/>
                <w:szCs w:val="16"/>
              </w:rPr>
              <w:t>,4</w:t>
            </w:r>
          </w:p>
        </w:tc>
        <w:tc>
          <w:tcPr>
            <w:tcW w:w="1939" w:type="dxa"/>
          </w:tcPr>
          <w:p w:rsidR="00B7748D" w:rsidRPr="00A3669A" w:rsidRDefault="00530884" w:rsidP="006F6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1819" w:type="dxa"/>
          </w:tcPr>
          <w:p w:rsidR="00B7748D" w:rsidRPr="00A3669A" w:rsidRDefault="00530884" w:rsidP="006F6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</w:tr>
      <w:tr w:rsidR="00B7748D" w:rsidRPr="00A3669A" w:rsidTr="00B7748D">
        <w:tc>
          <w:tcPr>
            <w:tcW w:w="2182" w:type="dxa"/>
          </w:tcPr>
          <w:p w:rsidR="00B7748D" w:rsidRPr="00A3669A" w:rsidRDefault="00B7748D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BI –VC</w:t>
            </w:r>
          </w:p>
        </w:tc>
        <w:tc>
          <w:tcPr>
            <w:tcW w:w="1975" w:type="dxa"/>
          </w:tcPr>
          <w:p w:rsidR="00B7748D" w:rsidRPr="00A3669A" w:rsidRDefault="00530884" w:rsidP="006F6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939" w:type="dxa"/>
          </w:tcPr>
          <w:p w:rsidR="00B7748D" w:rsidRPr="00A3669A" w:rsidRDefault="00530884" w:rsidP="006F6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1939" w:type="dxa"/>
          </w:tcPr>
          <w:p w:rsidR="00530884" w:rsidRPr="00A3669A" w:rsidRDefault="00530884" w:rsidP="00530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819" w:type="dxa"/>
          </w:tcPr>
          <w:p w:rsidR="00B7748D" w:rsidRPr="00A3669A" w:rsidRDefault="00530884" w:rsidP="00530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B7748D" w:rsidRPr="00A3669A" w:rsidTr="00B7748D">
        <w:tc>
          <w:tcPr>
            <w:tcW w:w="2182" w:type="dxa"/>
          </w:tcPr>
          <w:p w:rsidR="00B7748D" w:rsidRPr="00A3669A" w:rsidRDefault="00B7748D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CN</w:t>
            </w:r>
          </w:p>
        </w:tc>
        <w:tc>
          <w:tcPr>
            <w:tcW w:w="1975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95</w:t>
            </w:r>
          </w:p>
        </w:tc>
        <w:tc>
          <w:tcPr>
            <w:tcW w:w="1939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61</w:t>
            </w:r>
          </w:p>
        </w:tc>
        <w:tc>
          <w:tcPr>
            <w:tcW w:w="1939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34,7</w:t>
            </w:r>
          </w:p>
        </w:tc>
        <w:tc>
          <w:tcPr>
            <w:tcW w:w="1819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4,2</w:t>
            </w:r>
          </w:p>
        </w:tc>
      </w:tr>
      <w:tr w:rsidR="00B7748D" w:rsidRPr="00A3669A" w:rsidTr="00B7748D">
        <w:tc>
          <w:tcPr>
            <w:tcW w:w="2182" w:type="dxa"/>
          </w:tcPr>
          <w:p w:rsidR="00B7748D" w:rsidRPr="00A3669A" w:rsidRDefault="00B7748D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NO – VCO</w:t>
            </w:r>
          </w:p>
        </w:tc>
        <w:tc>
          <w:tcPr>
            <w:tcW w:w="1975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90</w:t>
            </w:r>
          </w:p>
        </w:tc>
        <w:tc>
          <w:tcPr>
            <w:tcW w:w="1939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56,6</w:t>
            </w:r>
          </w:p>
        </w:tc>
        <w:tc>
          <w:tcPr>
            <w:tcW w:w="1939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27,7</w:t>
            </w:r>
          </w:p>
        </w:tc>
        <w:tc>
          <w:tcPr>
            <w:tcW w:w="1819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15,5</w:t>
            </w:r>
          </w:p>
        </w:tc>
      </w:tr>
      <w:tr w:rsidR="00B7748D" w:rsidRPr="00A3669A" w:rsidTr="00B7748D">
        <w:tc>
          <w:tcPr>
            <w:tcW w:w="2182" w:type="dxa"/>
          </w:tcPr>
          <w:p w:rsidR="00B7748D" w:rsidRPr="00A3669A" w:rsidRDefault="00B7748D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AREA METROPOLITANA</w:t>
            </w:r>
          </w:p>
        </w:tc>
        <w:tc>
          <w:tcPr>
            <w:tcW w:w="1975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336</w:t>
            </w:r>
          </w:p>
        </w:tc>
        <w:tc>
          <w:tcPr>
            <w:tcW w:w="1939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54,1</w:t>
            </w:r>
          </w:p>
        </w:tc>
        <w:tc>
          <w:tcPr>
            <w:tcW w:w="1939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25</w:t>
            </w:r>
          </w:p>
        </w:tc>
        <w:tc>
          <w:tcPr>
            <w:tcW w:w="1819" w:type="dxa"/>
          </w:tcPr>
          <w:p w:rsidR="00B7748D" w:rsidRPr="00A3669A" w:rsidRDefault="00277618" w:rsidP="006F6054">
            <w:pPr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20,8</w:t>
            </w:r>
          </w:p>
        </w:tc>
      </w:tr>
    </w:tbl>
    <w:p w:rsidR="00B7748D" w:rsidRPr="00B7748D" w:rsidRDefault="00B7748D" w:rsidP="006F6054">
      <w:pPr>
        <w:jc w:val="center"/>
        <w:rPr>
          <w:sz w:val="18"/>
          <w:szCs w:val="18"/>
        </w:rPr>
      </w:pPr>
    </w:p>
    <w:p w:rsidR="006B4350" w:rsidRDefault="00586880" w:rsidP="00A366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Oggetti dell’indagine quantitativa: </w:t>
      </w:r>
    </w:p>
    <w:p w:rsidR="006B4350" w:rsidRPr="006B4350" w:rsidRDefault="00586880" w:rsidP="006B4350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6B4350">
        <w:rPr>
          <w:sz w:val="20"/>
          <w:szCs w:val="20"/>
        </w:rPr>
        <w:t xml:space="preserve">PRIORITA’ </w:t>
      </w:r>
      <w:r w:rsidR="006F6054" w:rsidRPr="006B4350">
        <w:rPr>
          <w:sz w:val="20"/>
          <w:szCs w:val="20"/>
        </w:rPr>
        <w:t xml:space="preserve">RIFERITE AGLI ESITI DEGLI STUDENTI </w:t>
      </w:r>
    </w:p>
    <w:p w:rsidR="00A3669A" w:rsidRPr="006B4350" w:rsidRDefault="00586880" w:rsidP="006B4350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6B4350">
        <w:rPr>
          <w:sz w:val="20"/>
          <w:szCs w:val="20"/>
        </w:rPr>
        <w:t xml:space="preserve">OBIETTIVI DI PROCESSO </w:t>
      </w:r>
    </w:p>
    <w:p w:rsidR="006B4350" w:rsidRPr="006B4350" w:rsidRDefault="006B4350" w:rsidP="006B4350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6B4350">
        <w:rPr>
          <w:bCs/>
          <w:sz w:val="20"/>
          <w:szCs w:val="20"/>
        </w:rPr>
        <w:t>PROGETTI PER L’ATTUAZIONE DEI PIANI DI MIGLIORAMENTO, AI SENSI DEL D.D. N. 937 DEL 15 SETTEMBRE 2015</w:t>
      </w:r>
    </w:p>
    <w:p w:rsidR="009A7669" w:rsidRDefault="009A7669" w:rsidP="00A3669A">
      <w:pPr>
        <w:jc w:val="both"/>
        <w:rPr>
          <w:sz w:val="20"/>
          <w:szCs w:val="20"/>
        </w:rPr>
      </w:pPr>
    </w:p>
    <w:p w:rsidR="009A7669" w:rsidRDefault="009A7669" w:rsidP="00A3669A">
      <w:pPr>
        <w:jc w:val="both"/>
        <w:rPr>
          <w:sz w:val="20"/>
          <w:szCs w:val="20"/>
        </w:rPr>
      </w:pPr>
    </w:p>
    <w:p w:rsidR="009A7669" w:rsidRDefault="009A7669" w:rsidP="00A3669A">
      <w:pPr>
        <w:jc w:val="both"/>
        <w:rPr>
          <w:sz w:val="20"/>
          <w:szCs w:val="20"/>
        </w:rPr>
      </w:pPr>
    </w:p>
    <w:p w:rsidR="009A7669" w:rsidRDefault="009A7669" w:rsidP="00A3669A">
      <w:pPr>
        <w:jc w:val="both"/>
        <w:rPr>
          <w:sz w:val="20"/>
          <w:szCs w:val="20"/>
        </w:rPr>
      </w:pPr>
    </w:p>
    <w:p w:rsidR="00E877EB" w:rsidRDefault="00E877EB" w:rsidP="00A3669A">
      <w:pPr>
        <w:jc w:val="both"/>
        <w:rPr>
          <w:sz w:val="20"/>
          <w:szCs w:val="20"/>
        </w:rPr>
      </w:pPr>
    </w:p>
    <w:p w:rsidR="00586880" w:rsidRPr="00A3669A" w:rsidRDefault="00586880" w:rsidP="00A3669A">
      <w:pPr>
        <w:pStyle w:val="Paragrafoelenco"/>
        <w:numPr>
          <w:ilvl w:val="0"/>
          <w:numId w:val="5"/>
        </w:numPr>
        <w:jc w:val="both"/>
        <w:rPr>
          <w:sz w:val="20"/>
          <w:szCs w:val="20"/>
        </w:rPr>
      </w:pPr>
      <w:r w:rsidRPr="00A3669A">
        <w:rPr>
          <w:sz w:val="20"/>
          <w:szCs w:val="20"/>
        </w:rPr>
        <w:lastRenderedPageBreak/>
        <w:t>LE PRIORITA’</w:t>
      </w:r>
      <w:r w:rsidR="006F6054" w:rsidRPr="00A3669A">
        <w:rPr>
          <w:sz w:val="20"/>
          <w:szCs w:val="20"/>
        </w:rPr>
        <w:t xml:space="preserve"> RIFERITE AGLI ESITI DEGLI STUDENTI</w:t>
      </w:r>
    </w:p>
    <w:p w:rsidR="00756E4C" w:rsidRPr="00E635E3" w:rsidRDefault="00C64422" w:rsidP="00684EE8">
      <w:pPr>
        <w:jc w:val="both"/>
        <w:rPr>
          <w:sz w:val="20"/>
          <w:szCs w:val="20"/>
        </w:rPr>
      </w:pPr>
      <w:r w:rsidRPr="00E635E3">
        <w:rPr>
          <w:sz w:val="20"/>
          <w:szCs w:val="20"/>
        </w:rPr>
        <w:t>Alle scuole è stato chiesto di individuare, nell’ambito delle possibili quattro aree</w:t>
      </w:r>
      <w:r w:rsidR="00586880">
        <w:rPr>
          <w:sz w:val="20"/>
          <w:szCs w:val="20"/>
        </w:rPr>
        <w:t xml:space="preserve"> degli Esiti</w:t>
      </w:r>
      <w:r w:rsidR="009A7219">
        <w:rPr>
          <w:sz w:val="20"/>
          <w:szCs w:val="20"/>
        </w:rPr>
        <w:t xml:space="preserve"> </w:t>
      </w:r>
      <w:r w:rsidRPr="00E635E3">
        <w:rPr>
          <w:sz w:val="20"/>
          <w:szCs w:val="20"/>
        </w:rPr>
        <w:t xml:space="preserve"> </w:t>
      </w:r>
      <w:r w:rsidR="00586880">
        <w:rPr>
          <w:sz w:val="20"/>
          <w:szCs w:val="20"/>
        </w:rPr>
        <w:t>u</w:t>
      </w:r>
      <w:r w:rsidR="006F6054">
        <w:rPr>
          <w:sz w:val="20"/>
          <w:szCs w:val="20"/>
        </w:rPr>
        <w:t xml:space="preserve">na o più priorità </w:t>
      </w:r>
      <w:r w:rsidRPr="00E635E3">
        <w:rPr>
          <w:sz w:val="20"/>
          <w:szCs w:val="20"/>
        </w:rPr>
        <w:t>coerenti con il percorso di valutazione/autovalutazione</w:t>
      </w:r>
      <w:r w:rsidR="006F6054">
        <w:rPr>
          <w:rStyle w:val="Rimandonotaapidipagina"/>
          <w:sz w:val="20"/>
          <w:szCs w:val="20"/>
        </w:rPr>
        <w:footnoteReference w:id="3"/>
      </w:r>
      <w:r w:rsidRPr="00E635E3">
        <w:rPr>
          <w:sz w:val="20"/>
          <w:szCs w:val="20"/>
        </w:rPr>
        <w:t>. La tavola che segue illustra i punteggi</w:t>
      </w:r>
    </w:p>
    <w:p w:rsidR="00756E4C" w:rsidRPr="00C64422" w:rsidRDefault="00C64422" w:rsidP="00C64422">
      <w:pPr>
        <w:spacing w:after="0"/>
        <w:jc w:val="center"/>
        <w:rPr>
          <w:sz w:val="18"/>
          <w:szCs w:val="18"/>
        </w:rPr>
      </w:pPr>
      <w:r w:rsidRPr="00C64422">
        <w:rPr>
          <w:sz w:val="18"/>
          <w:szCs w:val="18"/>
        </w:rPr>
        <w:t xml:space="preserve">TAV. 2 </w:t>
      </w:r>
      <w:r w:rsidR="00277618">
        <w:rPr>
          <w:sz w:val="18"/>
          <w:szCs w:val="18"/>
        </w:rPr>
        <w:t xml:space="preserve">Regionale </w:t>
      </w:r>
      <w:r w:rsidR="009A7219">
        <w:rPr>
          <w:sz w:val="18"/>
          <w:szCs w:val="18"/>
        </w:rPr>
        <w:t>/p</w:t>
      </w:r>
      <w:r w:rsidRPr="00C64422">
        <w:rPr>
          <w:sz w:val="18"/>
          <w:szCs w:val="18"/>
        </w:rPr>
        <w:t>riorità indicate</w:t>
      </w:r>
      <w:r w:rsidR="009A7219">
        <w:rPr>
          <w:sz w:val="18"/>
          <w:szCs w:val="18"/>
        </w:rPr>
        <w:t>/</w:t>
      </w:r>
      <w:r w:rsidR="00756E4C" w:rsidRPr="00C64422">
        <w:rPr>
          <w:sz w:val="18"/>
          <w:szCs w:val="18"/>
        </w:rPr>
        <w:t xml:space="preserve"> valori in percentuale</w:t>
      </w:r>
    </w:p>
    <w:p w:rsidR="00756E4C" w:rsidRDefault="00A3669A" w:rsidP="00756E4C">
      <w:pPr>
        <w:jc w:val="center"/>
      </w:pPr>
      <w:r w:rsidRPr="00A3669A">
        <w:rPr>
          <w:noProof/>
        </w:rPr>
        <w:drawing>
          <wp:inline distT="0" distB="0" distL="0" distR="0">
            <wp:extent cx="5924550" cy="2209800"/>
            <wp:effectExtent l="19050" t="0" r="19050" b="0"/>
            <wp:docPr id="9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7618" w:rsidRDefault="00277618" w:rsidP="00277618">
      <w:pPr>
        <w:spacing w:after="0"/>
        <w:jc w:val="center"/>
        <w:rPr>
          <w:sz w:val="18"/>
          <w:szCs w:val="18"/>
        </w:rPr>
      </w:pPr>
      <w:r w:rsidRPr="00C64422">
        <w:rPr>
          <w:sz w:val="18"/>
          <w:szCs w:val="18"/>
        </w:rPr>
        <w:t>TAV. 2</w:t>
      </w:r>
      <w:r>
        <w:rPr>
          <w:sz w:val="18"/>
          <w:szCs w:val="18"/>
        </w:rPr>
        <w:t xml:space="preserve">. 1 </w:t>
      </w:r>
      <w:r w:rsidR="009A7219">
        <w:rPr>
          <w:sz w:val="18"/>
          <w:szCs w:val="18"/>
        </w:rPr>
        <w:t>Ambiti territoriali</w:t>
      </w:r>
      <w:r w:rsidR="009A7219" w:rsidRPr="00C64422">
        <w:rPr>
          <w:sz w:val="18"/>
          <w:szCs w:val="18"/>
        </w:rPr>
        <w:t xml:space="preserve"> </w:t>
      </w:r>
      <w:r w:rsidR="009A7219">
        <w:rPr>
          <w:sz w:val="18"/>
          <w:szCs w:val="18"/>
        </w:rPr>
        <w:t>/ p</w:t>
      </w:r>
      <w:r w:rsidRPr="00C64422">
        <w:rPr>
          <w:sz w:val="18"/>
          <w:szCs w:val="18"/>
        </w:rPr>
        <w:t>riorità indicate</w:t>
      </w:r>
      <w:r w:rsidR="009A7219">
        <w:rPr>
          <w:sz w:val="18"/>
          <w:szCs w:val="18"/>
        </w:rPr>
        <w:t>/</w:t>
      </w:r>
      <w:r w:rsidRPr="00C64422">
        <w:rPr>
          <w:sz w:val="18"/>
          <w:szCs w:val="18"/>
        </w:rPr>
        <w:t xml:space="preserve"> valori in percentuale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77618" w:rsidTr="00277618">
        <w:tc>
          <w:tcPr>
            <w:tcW w:w="1955" w:type="dxa"/>
          </w:tcPr>
          <w:p w:rsidR="00277618" w:rsidRDefault="00277618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Aree</w:t>
            </w:r>
          </w:p>
        </w:tc>
        <w:tc>
          <w:tcPr>
            <w:tcW w:w="1955" w:type="dxa"/>
          </w:tcPr>
          <w:p w:rsidR="00277618" w:rsidRDefault="00277618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Risultati scolastici</w:t>
            </w:r>
          </w:p>
        </w:tc>
        <w:tc>
          <w:tcPr>
            <w:tcW w:w="1956" w:type="dxa"/>
          </w:tcPr>
          <w:p w:rsidR="00277618" w:rsidRDefault="00277618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Risultati nelle prove standardizzate</w:t>
            </w:r>
          </w:p>
        </w:tc>
        <w:tc>
          <w:tcPr>
            <w:tcW w:w="1956" w:type="dxa"/>
          </w:tcPr>
          <w:p w:rsidR="00277618" w:rsidRDefault="00277618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chiave di cittadinanza</w:t>
            </w:r>
          </w:p>
        </w:tc>
        <w:tc>
          <w:tcPr>
            <w:tcW w:w="1956" w:type="dxa"/>
          </w:tcPr>
          <w:p w:rsidR="00277618" w:rsidRDefault="00277618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Risultati a distanza</w:t>
            </w:r>
          </w:p>
        </w:tc>
      </w:tr>
      <w:tr w:rsidR="00277618" w:rsidTr="00277618">
        <w:tc>
          <w:tcPr>
            <w:tcW w:w="1955" w:type="dxa"/>
          </w:tcPr>
          <w:p w:rsidR="00277618" w:rsidRDefault="00277618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– AT</w:t>
            </w:r>
          </w:p>
        </w:tc>
        <w:tc>
          <w:tcPr>
            <w:tcW w:w="1955" w:type="dxa"/>
          </w:tcPr>
          <w:p w:rsidR="00277618" w:rsidRDefault="00177067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956" w:type="dxa"/>
          </w:tcPr>
          <w:p w:rsidR="00277618" w:rsidRDefault="00177067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956" w:type="dxa"/>
          </w:tcPr>
          <w:p w:rsidR="00277618" w:rsidRDefault="00177067" w:rsidP="00E02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956" w:type="dxa"/>
          </w:tcPr>
          <w:p w:rsidR="00277618" w:rsidRDefault="00177067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277618" w:rsidTr="007D7AD9">
        <w:tc>
          <w:tcPr>
            <w:tcW w:w="1955" w:type="dxa"/>
          </w:tcPr>
          <w:p w:rsidR="00277618" w:rsidRDefault="00277618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–VC</w:t>
            </w:r>
          </w:p>
        </w:tc>
        <w:tc>
          <w:tcPr>
            <w:tcW w:w="1955" w:type="dxa"/>
            <w:shd w:val="clear" w:color="auto" w:fill="auto"/>
          </w:tcPr>
          <w:p w:rsidR="00277618" w:rsidRDefault="00AF69C9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956" w:type="dxa"/>
            <w:shd w:val="clear" w:color="auto" w:fill="auto"/>
          </w:tcPr>
          <w:p w:rsidR="00277618" w:rsidRDefault="00AF69C9" w:rsidP="007D7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956" w:type="dxa"/>
            <w:shd w:val="clear" w:color="auto" w:fill="auto"/>
          </w:tcPr>
          <w:p w:rsidR="00277618" w:rsidRDefault="00AF69C9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956" w:type="dxa"/>
            <w:shd w:val="clear" w:color="auto" w:fill="auto"/>
          </w:tcPr>
          <w:p w:rsidR="00277618" w:rsidRDefault="00AF69C9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</w:tr>
      <w:tr w:rsidR="00277618" w:rsidTr="00277618">
        <w:tc>
          <w:tcPr>
            <w:tcW w:w="1955" w:type="dxa"/>
          </w:tcPr>
          <w:p w:rsidR="00277618" w:rsidRDefault="00277618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</w:p>
        </w:tc>
        <w:tc>
          <w:tcPr>
            <w:tcW w:w="1955" w:type="dxa"/>
          </w:tcPr>
          <w:p w:rsidR="00277618" w:rsidRDefault="0076571A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956" w:type="dxa"/>
          </w:tcPr>
          <w:p w:rsidR="00277618" w:rsidRDefault="0076571A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956" w:type="dxa"/>
          </w:tcPr>
          <w:p w:rsidR="00277618" w:rsidRDefault="0076571A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956" w:type="dxa"/>
          </w:tcPr>
          <w:p w:rsidR="00277618" w:rsidRDefault="0076571A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</w:tr>
      <w:tr w:rsidR="00277618" w:rsidTr="00277618">
        <w:tc>
          <w:tcPr>
            <w:tcW w:w="1955" w:type="dxa"/>
          </w:tcPr>
          <w:p w:rsidR="00277618" w:rsidRDefault="00277618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– VCO</w:t>
            </w:r>
          </w:p>
        </w:tc>
        <w:tc>
          <w:tcPr>
            <w:tcW w:w="1955" w:type="dxa"/>
          </w:tcPr>
          <w:p w:rsidR="00277618" w:rsidRDefault="0076571A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956" w:type="dxa"/>
          </w:tcPr>
          <w:p w:rsidR="00277618" w:rsidRDefault="0076571A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956" w:type="dxa"/>
          </w:tcPr>
          <w:p w:rsidR="00277618" w:rsidRDefault="0076571A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956" w:type="dxa"/>
          </w:tcPr>
          <w:p w:rsidR="00277618" w:rsidRDefault="0076571A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277618" w:rsidTr="00277618">
        <w:tc>
          <w:tcPr>
            <w:tcW w:w="1955" w:type="dxa"/>
          </w:tcPr>
          <w:p w:rsidR="00277618" w:rsidRDefault="00277618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METROPOLITANA</w:t>
            </w:r>
          </w:p>
        </w:tc>
        <w:tc>
          <w:tcPr>
            <w:tcW w:w="1955" w:type="dxa"/>
          </w:tcPr>
          <w:p w:rsidR="00277618" w:rsidRDefault="00DC2A19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956" w:type="dxa"/>
          </w:tcPr>
          <w:p w:rsidR="00277618" w:rsidRDefault="00DC2A19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956" w:type="dxa"/>
          </w:tcPr>
          <w:p w:rsidR="00277618" w:rsidRDefault="00DC2A19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956" w:type="dxa"/>
          </w:tcPr>
          <w:p w:rsidR="00277618" w:rsidRDefault="00DC2A19" w:rsidP="0027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</w:tr>
    </w:tbl>
    <w:p w:rsidR="00277618" w:rsidRDefault="00277618" w:rsidP="00DC2A19"/>
    <w:p w:rsidR="00503066" w:rsidRPr="00E635E3" w:rsidRDefault="00503066" w:rsidP="00684EE8">
      <w:pPr>
        <w:jc w:val="both"/>
        <w:rPr>
          <w:sz w:val="20"/>
          <w:szCs w:val="20"/>
        </w:rPr>
      </w:pPr>
      <w:r w:rsidRPr="00E635E3">
        <w:rPr>
          <w:sz w:val="20"/>
          <w:szCs w:val="20"/>
        </w:rPr>
        <w:t>I valori disaggregati per ordine/tipologia sono presentati nella tavola che segue</w:t>
      </w:r>
      <w:r w:rsidR="006F6054">
        <w:rPr>
          <w:sz w:val="20"/>
          <w:szCs w:val="20"/>
        </w:rPr>
        <w:t>.</w:t>
      </w:r>
      <w:r w:rsidRPr="00E635E3">
        <w:rPr>
          <w:sz w:val="20"/>
          <w:szCs w:val="20"/>
        </w:rPr>
        <w:t xml:space="preserve"> </w:t>
      </w:r>
    </w:p>
    <w:p w:rsidR="00322723" w:rsidRPr="00503066" w:rsidRDefault="00322723" w:rsidP="00503066">
      <w:pPr>
        <w:spacing w:after="0"/>
        <w:jc w:val="center"/>
        <w:rPr>
          <w:sz w:val="18"/>
          <w:szCs w:val="18"/>
        </w:rPr>
      </w:pPr>
      <w:r w:rsidRPr="00503066">
        <w:rPr>
          <w:sz w:val="18"/>
          <w:szCs w:val="18"/>
        </w:rPr>
        <w:t xml:space="preserve">TAV.3 </w:t>
      </w:r>
      <w:r w:rsidR="009A7219">
        <w:rPr>
          <w:sz w:val="18"/>
          <w:szCs w:val="18"/>
        </w:rPr>
        <w:t>Regionale/p</w:t>
      </w:r>
      <w:r w:rsidR="00503066" w:rsidRPr="00503066">
        <w:rPr>
          <w:sz w:val="18"/>
          <w:szCs w:val="18"/>
        </w:rPr>
        <w:t xml:space="preserve">riorità </w:t>
      </w:r>
      <w:r w:rsidR="009A7219">
        <w:rPr>
          <w:sz w:val="18"/>
          <w:szCs w:val="18"/>
        </w:rPr>
        <w:t>per ordine e tipologia/</w:t>
      </w:r>
      <w:r w:rsidRPr="00503066">
        <w:rPr>
          <w:sz w:val="18"/>
          <w:szCs w:val="18"/>
        </w:rPr>
        <w:t>valori in percentuale</w:t>
      </w:r>
    </w:p>
    <w:p w:rsidR="00322723" w:rsidRDefault="00A3669A" w:rsidP="00503066">
      <w:pPr>
        <w:spacing w:after="0"/>
        <w:jc w:val="center"/>
      </w:pPr>
      <w:r w:rsidRPr="00A3669A">
        <w:rPr>
          <w:noProof/>
        </w:rPr>
        <w:drawing>
          <wp:inline distT="0" distB="0" distL="0" distR="0">
            <wp:extent cx="5886450" cy="2457450"/>
            <wp:effectExtent l="19050" t="0" r="19050" b="0"/>
            <wp:docPr id="10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3066" w:rsidRDefault="00503066" w:rsidP="00503066">
      <w:pPr>
        <w:jc w:val="both"/>
      </w:pPr>
    </w:p>
    <w:p w:rsidR="009A5504" w:rsidRDefault="009A5504" w:rsidP="00503066">
      <w:pPr>
        <w:jc w:val="both"/>
      </w:pPr>
    </w:p>
    <w:p w:rsidR="00A3669A" w:rsidRDefault="00A3669A" w:rsidP="00A3669A">
      <w:pPr>
        <w:spacing w:after="0"/>
        <w:jc w:val="center"/>
        <w:rPr>
          <w:sz w:val="18"/>
          <w:szCs w:val="18"/>
        </w:rPr>
      </w:pPr>
    </w:p>
    <w:p w:rsidR="00A3669A" w:rsidRDefault="00A3669A" w:rsidP="00A3669A">
      <w:pPr>
        <w:spacing w:after="0"/>
        <w:jc w:val="center"/>
        <w:rPr>
          <w:sz w:val="18"/>
          <w:szCs w:val="18"/>
        </w:rPr>
      </w:pPr>
    </w:p>
    <w:p w:rsidR="00A3669A" w:rsidRDefault="00A3669A" w:rsidP="00A3669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TAV 3.1 Ambito AL –AT </w:t>
      </w:r>
      <w:r w:rsidR="009A7219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="009A7219">
        <w:rPr>
          <w:sz w:val="18"/>
          <w:szCs w:val="18"/>
        </w:rPr>
        <w:t xml:space="preserve">priorità per ordine e </w:t>
      </w:r>
      <w:r w:rsidRPr="00503066">
        <w:rPr>
          <w:sz w:val="18"/>
          <w:szCs w:val="18"/>
        </w:rPr>
        <w:t xml:space="preserve">tipologia </w:t>
      </w:r>
      <w:r w:rsidR="009A7219">
        <w:rPr>
          <w:sz w:val="18"/>
          <w:szCs w:val="18"/>
        </w:rPr>
        <w:t>/</w:t>
      </w:r>
      <w:r w:rsidRPr="00503066">
        <w:rPr>
          <w:sz w:val="18"/>
          <w:szCs w:val="18"/>
        </w:rPr>
        <w:t xml:space="preserve"> valori in percentuale</w:t>
      </w:r>
    </w:p>
    <w:p w:rsidR="00A3669A" w:rsidRDefault="00177067" w:rsidP="00A3669A">
      <w:pPr>
        <w:spacing w:after="0"/>
        <w:jc w:val="center"/>
        <w:rPr>
          <w:sz w:val="18"/>
          <w:szCs w:val="18"/>
        </w:rPr>
      </w:pPr>
      <w:r w:rsidRPr="00177067">
        <w:rPr>
          <w:noProof/>
          <w:sz w:val="18"/>
          <w:szCs w:val="18"/>
        </w:rPr>
        <w:drawing>
          <wp:inline distT="0" distB="0" distL="0" distR="0">
            <wp:extent cx="5800725" cy="2409825"/>
            <wp:effectExtent l="19050" t="0" r="9525" b="0"/>
            <wp:docPr id="24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669A" w:rsidRPr="005C2197" w:rsidRDefault="00A3669A" w:rsidP="00A3669A">
      <w:pPr>
        <w:spacing w:after="0"/>
        <w:jc w:val="center"/>
        <w:rPr>
          <w:sz w:val="18"/>
          <w:szCs w:val="18"/>
        </w:rPr>
      </w:pPr>
    </w:p>
    <w:p w:rsidR="00A3669A" w:rsidRPr="005C2197" w:rsidRDefault="009A7219" w:rsidP="0077617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 3.2  Ambito BI-VC  / priorità per ordine e tipologia /</w:t>
      </w:r>
      <w:r w:rsidR="00A3669A" w:rsidRPr="005C2197">
        <w:rPr>
          <w:sz w:val="18"/>
          <w:szCs w:val="18"/>
        </w:rPr>
        <w:t>valori in percentuale</w:t>
      </w:r>
    </w:p>
    <w:p w:rsidR="00A3669A" w:rsidRDefault="005C2197" w:rsidP="00A3669A">
      <w:pPr>
        <w:spacing w:after="0"/>
        <w:jc w:val="center"/>
        <w:rPr>
          <w:sz w:val="18"/>
          <w:szCs w:val="18"/>
        </w:rPr>
      </w:pPr>
      <w:r w:rsidRPr="005C2197">
        <w:rPr>
          <w:noProof/>
          <w:sz w:val="18"/>
          <w:szCs w:val="18"/>
        </w:rPr>
        <w:drawing>
          <wp:inline distT="0" distB="0" distL="0" distR="0">
            <wp:extent cx="5629275" cy="2743200"/>
            <wp:effectExtent l="19050" t="0" r="9525" b="0"/>
            <wp:docPr id="2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669A" w:rsidRDefault="00A3669A" w:rsidP="00A3669A">
      <w:pPr>
        <w:spacing w:after="0"/>
        <w:jc w:val="center"/>
        <w:rPr>
          <w:sz w:val="18"/>
          <w:szCs w:val="18"/>
        </w:rPr>
      </w:pPr>
    </w:p>
    <w:p w:rsidR="00776179" w:rsidRDefault="009A7219" w:rsidP="0077617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 3.3  Ambito CN /priorità per ordine e tipologia/</w:t>
      </w:r>
      <w:r w:rsidR="00776179" w:rsidRPr="00503066">
        <w:rPr>
          <w:sz w:val="18"/>
          <w:szCs w:val="18"/>
        </w:rPr>
        <w:t>valori in percentuale</w:t>
      </w:r>
    </w:p>
    <w:p w:rsidR="00776179" w:rsidRDefault="00776179" w:rsidP="00776179">
      <w:pPr>
        <w:spacing w:after="0"/>
        <w:jc w:val="center"/>
        <w:rPr>
          <w:sz w:val="18"/>
          <w:szCs w:val="18"/>
        </w:rPr>
      </w:pPr>
      <w:r w:rsidRPr="00776179">
        <w:rPr>
          <w:noProof/>
          <w:sz w:val="18"/>
          <w:szCs w:val="18"/>
        </w:rPr>
        <w:drawing>
          <wp:inline distT="0" distB="0" distL="0" distR="0">
            <wp:extent cx="5867400" cy="2743200"/>
            <wp:effectExtent l="19050" t="0" r="19050" b="0"/>
            <wp:docPr id="12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669A" w:rsidRDefault="00A3669A" w:rsidP="00A3669A">
      <w:pPr>
        <w:spacing w:after="0"/>
        <w:jc w:val="center"/>
        <w:rPr>
          <w:sz w:val="18"/>
          <w:szCs w:val="18"/>
        </w:rPr>
      </w:pPr>
    </w:p>
    <w:p w:rsidR="00A3669A" w:rsidRDefault="00A3669A" w:rsidP="00A3669A">
      <w:pPr>
        <w:spacing w:after="0"/>
        <w:jc w:val="center"/>
        <w:rPr>
          <w:sz w:val="18"/>
          <w:szCs w:val="18"/>
        </w:rPr>
      </w:pPr>
    </w:p>
    <w:p w:rsidR="00776179" w:rsidRDefault="009A7219" w:rsidP="0077617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TAV 3.4  Ambito NO-VCO /priorità per ordine e </w:t>
      </w:r>
      <w:r w:rsidR="00776179" w:rsidRPr="00503066">
        <w:rPr>
          <w:sz w:val="18"/>
          <w:szCs w:val="18"/>
        </w:rPr>
        <w:t>tipologia</w:t>
      </w:r>
      <w:r>
        <w:rPr>
          <w:sz w:val="18"/>
          <w:szCs w:val="18"/>
        </w:rPr>
        <w:t>/</w:t>
      </w:r>
      <w:r w:rsidR="00776179" w:rsidRPr="00503066">
        <w:rPr>
          <w:sz w:val="18"/>
          <w:szCs w:val="18"/>
        </w:rPr>
        <w:t xml:space="preserve">  valori in percentuale</w:t>
      </w:r>
    </w:p>
    <w:p w:rsidR="00776179" w:rsidRDefault="00776179" w:rsidP="00776179">
      <w:pPr>
        <w:spacing w:after="0"/>
        <w:jc w:val="center"/>
        <w:rPr>
          <w:sz w:val="18"/>
          <w:szCs w:val="18"/>
        </w:rPr>
      </w:pPr>
      <w:r w:rsidRPr="00776179">
        <w:rPr>
          <w:noProof/>
          <w:sz w:val="18"/>
          <w:szCs w:val="18"/>
        </w:rPr>
        <w:drawing>
          <wp:inline distT="0" distB="0" distL="0" distR="0">
            <wp:extent cx="5781675" cy="2571750"/>
            <wp:effectExtent l="19050" t="0" r="9525" b="0"/>
            <wp:docPr id="14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6179" w:rsidRDefault="00776179" w:rsidP="00A3669A">
      <w:pPr>
        <w:spacing w:after="0"/>
        <w:jc w:val="center"/>
        <w:rPr>
          <w:sz w:val="18"/>
          <w:szCs w:val="18"/>
        </w:rPr>
      </w:pPr>
    </w:p>
    <w:p w:rsidR="00776179" w:rsidRDefault="00776179" w:rsidP="0077617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TAV </w:t>
      </w:r>
      <w:r w:rsidR="009A7219">
        <w:rPr>
          <w:sz w:val="18"/>
          <w:szCs w:val="18"/>
        </w:rPr>
        <w:t>3.4  Ambito AREA METROPOLITANA/ priorità per ordine e tipologia /</w:t>
      </w:r>
      <w:r w:rsidRPr="00503066">
        <w:rPr>
          <w:sz w:val="18"/>
          <w:szCs w:val="18"/>
        </w:rPr>
        <w:t>valori in percentuale</w:t>
      </w:r>
    </w:p>
    <w:p w:rsidR="00776179" w:rsidRDefault="00776179" w:rsidP="00776179">
      <w:pPr>
        <w:spacing w:after="0"/>
        <w:jc w:val="center"/>
        <w:rPr>
          <w:sz w:val="18"/>
          <w:szCs w:val="18"/>
        </w:rPr>
      </w:pPr>
      <w:r w:rsidRPr="00776179">
        <w:rPr>
          <w:noProof/>
          <w:sz w:val="18"/>
          <w:szCs w:val="18"/>
        </w:rPr>
        <w:drawing>
          <wp:inline distT="0" distB="0" distL="0" distR="0">
            <wp:extent cx="5829300" cy="2476500"/>
            <wp:effectExtent l="19050" t="0" r="19050" b="0"/>
            <wp:docPr id="2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6179" w:rsidRDefault="00776179" w:rsidP="00776179">
      <w:pPr>
        <w:spacing w:after="0"/>
        <w:jc w:val="center"/>
        <w:rPr>
          <w:sz w:val="18"/>
          <w:szCs w:val="18"/>
        </w:rPr>
      </w:pPr>
    </w:p>
    <w:p w:rsidR="00776179" w:rsidRDefault="00776179" w:rsidP="00776179">
      <w:pPr>
        <w:spacing w:after="0"/>
        <w:jc w:val="center"/>
        <w:rPr>
          <w:sz w:val="18"/>
          <w:szCs w:val="18"/>
        </w:rPr>
      </w:pPr>
    </w:p>
    <w:p w:rsidR="008319BB" w:rsidRPr="00776179" w:rsidRDefault="009A7219" w:rsidP="00503066">
      <w:pPr>
        <w:jc w:val="both"/>
        <w:rPr>
          <w:sz w:val="20"/>
          <w:szCs w:val="20"/>
        </w:rPr>
      </w:pPr>
      <w:r>
        <w:rPr>
          <w:sz w:val="20"/>
          <w:szCs w:val="20"/>
        </w:rPr>
        <w:t>Il grafico che segue illustra i punteggi relativi a UNA sola priorità scelta:</w:t>
      </w:r>
      <w:r w:rsidR="008319BB" w:rsidRPr="00776179">
        <w:rPr>
          <w:sz w:val="20"/>
          <w:szCs w:val="20"/>
        </w:rPr>
        <w:t>:</w:t>
      </w:r>
    </w:p>
    <w:p w:rsidR="008319BB" w:rsidRDefault="008319BB" w:rsidP="008319BB">
      <w:pPr>
        <w:spacing w:after="0"/>
        <w:jc w:val="center"/>
        <w:rPr>
          <w:sz w:val="18"/>
          <w:szCs w:val="18"/>
        </w:rPr>
      </w:pPr>
      <w:r w:rsidRPr="008319BB">
        <w:rPr>
          <w:sz w:val="18"/>
          <w:szCs w:val="18"/>
        </w:rPr>
        <w:t xml:space="preserve">TAV. </w:t>
      </w:r>
      <w:r>
        <w:rPr>
          <w:sz w:val="18"/>
          <w:szCs w:val="18"/>
        </w:rPr>
        <w:t xml:space="preserve">4 </w:t>
      </w:r>
      <w:r w:rsidR="009A7219">
        <w:rPr>
          <w:sz w:val="18"/>
          <w:szCs w:val="18"/>
        </w:rPr>
        <w:t xml:space="preserve"> Regionale/</w:t>
      </w:r>
      <w:r w:rsidRPr="008319BB">
        <w:rPr>
          <w:sz w:val="18"/>
          <w:szCs w:val="18"/>
        </w:rPr>
        <w:t xml:space="preserve"> UNA sola priorità</w:t>
      </w:r>
      <w:r w:rsidR="009A7219">
        <w:rPr>
          <w:sz w:val="18"/>
          <w:szCs w:val="18"/>
        </w:rPr>
        <w:t>/</w:t>
      </w:r>
      <w:r w:rsidRPr="008319BB">
        <w:rPr>
          <w:sz w:val="18"/>
          <w:szCs w:val="18"/>
        </w:rPr>
        <w:t xml:space="preserve"> valori in percentuale</w:t>
      </w:r>
    </w:p>
    <w:p w:rsidR="008319BB" w:rsidRDefault="00FC1438" w:rsidP="008319BB">
      <w:pPr>
        <w:jc w:val="center"/>
        <w:rPr>
          <w:sz w:val="18"/>
          <w:szCs w:val="18"/>
        </w:rPr>
      </w:pPr>
      <w:r w:rsidRPr="00FC1438">
        <w:rPr>
          <w:noProof/>
          <w:sz w:val="18"/>
          <w:szCs w:val="18"/>
        </w:rPr>
        <w:drawing>
          <wp:inline distT="0" distB="0" distL="0" distR="0">
            <wp:extent cx="5781675" cy="2276475"/>
            <wp:effectExtent l="19050" t="0" r="9525" b="0"/>
            <wp:docPr id="18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6A7B" w:rsidRDefault="002A6A7B" w:rsidP="009A7219">
      <w:pPr>
        <w:spacing w:after="0"/>
        <w:jc w:val="both"/>
        <w:rPr>
          <w:sz w:val="20"/>
          <w:szCs w:val="20"/>
        </w:rPr>
      </w:pPr>
    </w:p>
    <w:p w:rsidR="002A6A7B" w:rsidRPr="002A6A7B" w:rsidRDefault="002A6A7B" w:rsidP="002A6A7B">
      <w:pPr>
        <w:spacing w:after="0"/>
        <w:jc w:val="center"/>
        <w:rPr>
          <w:sz w:val="18"/>
          <w:szCs w:val="18"/>
        </w:rPr>
      </w:pPr>
      <w:r w:rsidRPr="002A6A7B">
        <w:rPr>
          <w:noProof/>
          <w:sz w:val="20"/>
          <w:szCs w:val="20"/>
        </w:rPr>
        <w:t xml:space="preserve">TAV. 4.1   AmbitI </w:t>
      </w:r>
      <w:r w:rsidRPr="002A6A7B">
        <w:rPr>
          <w:sz w:val="18"/>
          <w:szCs w:val="18"/>
        </w:rPr>
        <w:t>territoriali/ UNA sola priorità/ valori in percentuale</w:t>
      </w:r>
    </w:p>
    <w:p w:rsidR="002A6A7B" w:rsidRDefault="002A6A7B" w:rsidP="009A7219">
      <w:pPr>
        <w:spacing w:after="0"/>
        <w:jc w:val="both"/>
        <w:rPr>
          <w:sz w:val="20"/>
          <w:szCs w:val="20"/>
        </w:rPr>
      </w:pPr>
      <w:r w:rsidRPr="002A6A7B">
        <w:rPr>
          <w:noProof/>
          <w:sz w:val="20"/>
          <w:szCs w:val="20"/>
        </w:rPr>
        <w:drawing>
          <wp:inline distT="0" distB="0" distL="0" distR="0">
            <wp:extent cx="6120130" cy="2561915"/>
            <wp:effectExtent l="19050" t="0" r="13970" b="0"/>
            <wp:docPr id="15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6A7B" w:rsidRDefault="002A6A7B" w:rsidP="009A7219">
      <w:pPr>
        <w:spacing w:after="0"/>
        <w:jc w:val="both"/>
        <w:rPr>
          <w:sz w:val="20"/>
          <w:szCs w:val="20"/>
        </w:rPr>
      </w:pPr>
    </w:p>
    <w:p w:rsidR="009A7219" w:rsidRDefault="009A7219" w:rsidP="009A72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Il dato disaggregato è presentato nella tavola che segue:</w:t>
      </w:r>
    </w:p>
    <w:p w:rsidR="002A6A7B" w:rsidRDefault="002A6A7B" w:rsidP="009A7219">
      <w:pPr>
        <w:spacing w:after="0"/>
        <w:jc w:val="both"/>
        <w:rPr>
          <w:sz w:val="20"/>
          <w:szCs w:val="20"/>
        </w:rPr>
      </w:pPr>
    </w:p>
    <w:p w:rsidR="009A7219" w:rsidRDefault="009A7219" w:rsidP="009A7219">
      <w:pPr>
        <w:spacing w:after="0"/>
        <w:jc w:val="center"/>
        <w:rPr>
          <w:sz w:val="18"/>
          <w:szCs w:val="18"/>
        </w:rPr>
      </w:pPr>
      <w:r w:rsidRPr="005A41AE">
        <w:rPr>
          <w:sz w:val="18"/>
          <w:szCs w:val="18"/>
        </w:rPr>
        <w:t xml:space="preserve">TAV. 5 </w:t>
      </w:r>
      <w:r>
        <w:rPr>
          <w:sz w:val="18"/>
          <w:szCs w:val="18"/>
        </w:rPr>
        <w:t>Regionale</w:t>
      </w:r>
      <w:r w:rsidR="002A6A7B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5A41AE">
        <w:rPr>
          <w:sz w:val="18"/>
          <w:szCs w:val="18"/>
        </w:rPr>
        <w:t>distri</w:t>
      </w:r>
      <w:r w:rsidR="002A6A7B">
        <w:rPr>
          <w:sz w:val="18"/>
          <w:szCs w:val="18"/>
        </w:rPr>
        <w:t xml:space="preserve">buzione per ordine e </w:t>
      </w:r>
      <w:r>
        <w:rPr>
          <w:sz w:val="18"/>
          <w:szCs w:val="18"/>
        </w:rPr>
        <w:t>tipologia UNA</w:t>
      </w:r>
      <w:r w:rsidRPr="005A41AE">
        <w:rPr>
          <w:sz w:val="18"/>
          <w:szCs w:val="18"/>
        </w:rPr>
        <w:t xml:space="preserve"> sola priorità</w:t>
      </w:r>
      <w:r w:rsidR="002A6A7B">
        <w:rPr>
          <w:sz w:val="18"/>
          <w:szCs w:val="18"/>
        </w:rPr>
        <w:t>/</w:t>
      </w:r>
      <w:r w:rsidRPr="005A41AE">
        <w:rPr>
          <w:sz w:val="18"/>
          <w:szCs w:val="18"/>
        </w:rPr>
        <w:t xml:space="preserve"> valori in percentuale</w:t>
      </w:r>
    </w:p>
    <w:p w:rsidR="009A7219" w:rsidRDefault="009A7219" w:rsidP="009A7219">
      <w:pPr>
        <w:spacing w:after="0"/>
        <w:jc w:val="center"/>
        <w:rPr>
          <w:sz w:val="18"/>
          <w:szCs w:val="18"/>
        </w:rPr>
      </w:pPr>
      <w:r w:rsidRPr="009A7219">
        <w:rPr>
          <w:noProof/>
          <w:sz w:val="18"/>
          <w:szCs w:val="18"/>
        </w:rPr>
        <w:drawing>
          <wp:inline distT="0" distB="0" distL="0" distR="0">
            <wp:extent cx="5619750" cy="2476500"/>
            <wp:effectExtent l="19050" t="0" r="19050" b="0"/>
            <wp:docPr id="11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635E3" w:rsidRPr="002A6A7B" w:rsidRDefault="002A6A7B" w:rsidP="006F6054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La tavola che segue illustra i punteggi relativi alla scelta di TUTTE le priorità:</w:t>
      </w:r>
    </w:p>
    <w:p w:rsidR="00E635E3" w:rsidRDefault="00E635E3" w:rsidP="00E635E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6</w:t>
      </w:r>
      <w:r w:rsidRPr="005A41AE">
        <w:rPr>
          <w:sz w:val="18"/>
          <w:szCs w:val="18"/>
        </w:rPr>
        <w:t xml:space="preserve"> </w:t>
      </w:r>
      <w:r w:rsidR="00B214A8">
        <w:rPr>
          <w:sz w:val="18"/>
          <w:szCs w:val="18"/>
        </w:rPr>
        <w:t>Regionale</w:t>
      </w:r>
      <w:r w:rsidR="002A6A7B">
        <w:rPr>
          <w:sz w:val="18"/>
          <w:szCs w:val="18"/>
        </w:rPr>
        <w:t>/</w:t>
      </w:r>
      <w:r w:rsidR="00B214A8">
        <w:rPr>
          <w:sz w:val="18"/>
          <w:szCs w:val="18"/>
        </w:rPr>
        <w:t xml:space="preserve"> </w:t>
      </w:r>
      <w:r>
        <w:rPr>
          <w:sz w:val="18"/>
          <w:szCs w:val="18"/>
        </w:rPr>
        <w:t>TUTTE le</w:t>
      </w:r>
      <w:r w:rsidRPr="005A41AE">
        <w:rPr>
          <w:sz w:val="18"/>
          <w:szCs w:val="18"/>
        </w:rPr>
        <w:t xml:space="preserve"> priorità</w:t>
      </w:r>
      <w:r w:rsidR="002A6A7B">
        <w:rPr>
          <w:sz w:val="18"/>
          <w:szCs w:val="18"/>
        </w:rPr>
        <w:t>/</w:t>
      </w:r>
      <w:r w:rsidRPr="005A41AE">
        <w:rPr>
          <w:sz w:val="18"/>
          <w:szCs w:val="18"/>
        </w:rPr>
        <w:t xml:space="preserve"> valori in percentuale</w:t>
      </w:r>
    </w:p>
    <w:p w:rsidR="00E635E3" w:rsidRDefault="00107F61" w:rsidP="00123370">
      <w:pPr>
        <w:spacing w:after="0"/>
        <w:jc w:val="center"/>
        <w:rPr>
          <w:sz w:val="18"/>
          <w:szCs w:val="18"/>
        </w:rPr>
      </w:pPr>
      <w:r w:rsidRPr="00107F61">
        <w:rPr>
          <w:noProof/>
          <w:sz w:val="18"/>
          <w:szCs w:val="18"/>
        </w:rPr>
        <w:drawing>
          <wp:inline distT="0" distB="0" distL="0" distR="0">
            <wp:extent cx="5772150" cy="2181225"/>
            <wp:effectExtent l="19050" t="0" r="19050" b="0"/>
            <wp:docPr id="20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C6989" w:rsidRDefault="001C6989" w:rsidP="00015D31">
      <w:pPr>
        <w:jc w:val="both"/>
        <w:rPr>
          <w:sz w:val="20"/>
          <w:szCs w:val="20"/>
        </w:rPr>
      </w:pPr>
    </w:p>
    <w:p w:rsidR="002A6A7B" w:rsidRPr="002A6A7B" w:rsidRDefault="002A6A7B" w:rsidP="002A6A7B">
      <w:pPr>
        <w:spacing w:after="0"/>
        <w:jc w:val="center"/>
        <w:rPr>
          <w:sz w:val="18"/>
          <w:szCs w:val="18"/>
        </w:rPr>
      </w:pPr>
      <w:r w:rsidRPr="002A6A7B">
        <w:rPr>
          <w:sz w:val="18"/>
          <w:szCs w:val="18"/>
        </w:rPr>
        <w:lastRenderedPageBreak/>
        <w:t xml:space="preserve">TAV. 6.1 Ambiti territoriali/ </w:t>
      </w:r>
      <w:r w:rsidR="00365C80" w:rsidRPr="005A41AE">
        <w:rPr>
          <w:sz w:val="18"/>
          <w:szCs w:val="18"/>
        </w:rPr>
        <w:t>distri</w:t>
      </w:r>
      <w:r w:rsidR="00365C80">
        <w:rPr>
          <w:sz w:val="18"/>
          <w:szCs w:val="18"/>
        </w:rPr>
        <w:t>buzione per ordine e tipologia</w:t>
      </w:r>
      <w:r w:rsidRPr="002A6A7B">
        <w:rPr>
          <w:sz w:val="18"/>
          <w:szCs w:val="18"/>
        </w:rPr>
        <w:t xml:space="preserve"> TUTTE le priorità/ valori in percentuale</w:t>
      </w:r>
    </w:p>
    <w:p w:rsidR="00F976F4" w:rsidRDefault="00E40AC7" w:rsidP="00E40AC7">
      <w:pPr>
        <w:jc w:val="center"/>
        <w:rPr>
          <w:sz w:val="20"/>
          <w:szCs w:val="20"/>
        </w:rPr>
      </w:pPr>
      <w:r w:rsidRPr="00E40AC7">
        <w:rPr>
          <w:noProof/>
          <w:sz w:val="20"/>
          <w:szCs w:val="20"/>
        </w:rPr>
        <w:drawing>
          <wp:inline distT="0" distB="0" distL="0" distR="0">
            <wp:extent cx="6105525" cy="2438400"/>
            <wp:effectExtent l="19050" t="0" r="9525" b="0"/>
            <wp:docPr id="4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976F4" w:rsidRDefault="00FF0CF8" w:rsidP="00015D31">
      <w:pPr>
        <w:jc w:val="both"/>
        <w:rPr>
          <w:sz w:val="20"/>
          <w:szCs w:val="20"/>
        </w:rPr>
      </w:pPr>
      <w:r w:rsidRPr="000D5C25">
        <w:rPr>
          <w:sz w:val="20"/>
          <w:szCs w:val="20"/>
        </w:rPr>
        <w:t xml:space="preserve">Raffinando </w:t>
      </w:r>
      <w:r w:rsidR="000D5C25">
        <w:rPr>
          <w:sz w:val="20"/>
          <w:szCs w:val="20"/>
        </w:rPr>
        <w:t>ulteriormente il dato è possibile</w:t>
      </w:r>
      <w:r w:rsidRPr="000D5C25">
        <w:rPr>
          <w:sz w:val="20"/>
          <w:szCs w:val="20"/>
        </w:rPr>
        <w:t xml:space="preserve"> analizzare le scelte multi</w:t>
      </w:r>
      <w:r w:rsidR="00F976F4">
        <w:rPr>
          <w:sz w:val="20"/>
          <w:szCs w:val="20"/>
        </w:rPr>
        <w:t>ple per ordine/tipologia. Le</w:t>
      </w:r>
      <w:r w:rsidRPr="000D5C25">
        <w:rPr>
          <w:sz w:val="20"/>
          <w:szCs w:val="20"/>
        </w:rPr>
        <w:t xml:space="preserve"> tavole che seguono indicano </w:t>
      </w:r>
      <w:r w:rsidR="00BB6E8A">
        <w:rPr>
          <w:sz w:val="20"/>
          <w:szCs w:val="20"/>
        </w:rPr>
        <w:t>i punteggi percentuali circa le scelte multiple (due priorità, tre priorità):</w:t>
      </w:r>
    </w:p>
    <w:p w:rsidR="00F976F4" w:rsidRDefault="00F976F4" w:rsidP="00F976F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TAV. 7 </w:t>
      </w:r>
      <w:r w:rsidR="00B214A8">
        <w:rPr>
          <w:sz w:val="18"/>
          <w:szCs w:val="18"/>
        </w:rPr>
        <w:t>Regionale</w:t>
      </w:r>
      <w:r w:rsidR="002A6A7B">
        <w:rPr>
          <w:sz w:val="18"/>
          <w:szCs w:val="18"/>
        </w:rPr>
        <w:t>/</w:t>
      </w:r>
      <w:r w:rsidR="00B214A8">
        <w:rPr>
          <w:sz w:val="18"/>
          <w:szCs w:val="18"/>
        </w:rPr>
        <w:t xml:space="preserve"> </w:t>
      </w:r>
      <w:r w:rsidR="002A6A7B">
        <w:rPr>
          <w:sz w:val="18"/>
          <w:szCs w:val="18"/>
        </w:rPr>
        <w:t>I ciclo - II ciclo –</w:t>
      </w:r>
      <w:r>
        <w:rPr>
          <w:sz w:val="18"/>
          <w:szCs w:val="18"/>
        </w:rPr>
        <w:t xml:space="preserve"> Paritarie</w:t>
      </w:r>
      <w:r w:rsidR="002A6A7B">
        <w:rPr>
          <w:sz w:val="18"/>
          <w:szCs w:val="18"/>
        </w:rPr>
        <w:t>/  2 p</w:t>
      </w:r>
      <w:r>
        <w:rPr>
          <w:sz w:val="18"/>
          <w:szCs w:val="18"/>
        </w:rPr>
        <w:t>riorità scelta</w:t>
      </w:r>
      <w:r w:rsidRPr="0079429B">
        <w:rPr>
          <w:sz w:val="18"/>
          <w:szCs w:val="18"/>
        </w:rPr>
        <w:t xml:space="preserve"> multiple</w:t>
      </w:r>
      <w:r w:rsidR="002A6A7B">
        <w:rPr>
          <w:sz w:val="18"/>
          <w:szCs w:val="18"/>
        </w:rPr>
        <w:t>/</w:t>
      </w:r>
      <w:r w:rsidRPr="0079429B">
        <w:rPr>
          <w:sz w:val="18"/>
          <w:szCs w:val="18"/>
        </w:rPr>
        <w:t xml:space="preserve"> valori in percentuale</w:t>
      </w:r>
    </w:p>
    <w:p w:rsidR="00F976F4" w:rsidRDefault="00564CF9" w:rsidP="00F976F4">
      <w:pPr>
        <w:spacing w:after="0"/>
        <w:jc w:val="center"/>
        <w:rPr>
          <w:sz w:val="18"/>
          <w:szCs w:val="18"/>
        </w:rPr>
      </w:pPr>
      <w:r w:rsidRPr="00564CF9">
        <w:rPr>
          <w:noProof/>
          <w:sz w:val="18"/>
          <w:szCs w:val="18"/>
        </w:rPr>
        <w:drawing>
          <wp:inline distT="0" distB="0" distL="0" distR="0">
            <wp:extent cx="6153150" cy="2028825"/>
            <wp:effectExtent l="19050" t="0" r="19050" b="0"/>
            <wp:docPr id="22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976F4" w:rsidRDefault="00F976F4" w:rsidP="00F976F4">
      <w:pPr>
        <w:spacing w:after="0"/>
        <w:jc w:val="center"/>
        <w:rPr>
          <w:sz w:val="18"/>
          <w:szCs w:val="18"/>
        </w:rPr>
      </w:pPr>
    </w:p>
    <w:p w:rsidR="00F976F4" w:rsidRPr="00071A06" w:rsidRDefault="00F976F4" w:rsidP="00015D31">
      <w:pPr>
        <w:jc w:val="both"/>
        <w:rPr>
          <w:sz w:val="20"/>
          <w:szCs w:val="20"/>
        </w:rPr>
      </w:pPr>
    </w:p>
    <w:p w:rsidR="00FF0CF8" w:rsidRDefault="00E635E3" w:rsidP="0096192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7</w:t>
      </w:r>
      <w:r w:rsidR="00F976F4">
        <w:rPr>
          <w:sz w:val="18"/>
          <w:szCs w:val="18"/>
        </w:rPr>
        <w:t>. 1</w:t>
      </w:r>
      <w:r w:rsidR="00822786">
        <w:rPr>
          <w:sz w:val="18"/>
          <w:szCs w:val="18"/>
        </w:rPr>
        <w:t xml:space="preserve"> Regionale</w:t>
      </w:r>
      <w:r w:rsidR="00365C80">
        <w:rPr>
          <w:sz w:val="18"/>
          <w:szCs w:val="18"/>
        </w:rPr>
        <w:t>/</w:t>
      </w:r>
      <w:r w:rsidR="00822786">
        <w:rPr>
          <w:sz w:val="18"/>
          <w:szCs w:val="18"/>
        </w:rPr>
        <w:t xml:space="preserve"> </w:t>
      </w:r>
      <w:r w:rsidR="00AA1235">
        <w:rPr>
          <w:sz w:val="18"/>
          <w:szCs w:val="18"/>
        </w:rPr>
        <w:t xml:space="preserve"> I ciclo/II ciclo/ Paritarie</w:t>
      </w:r>
      <w:r w:rsidR="00365C80">
        <w:rPr>
          <w:sz w:val="18"/>
          <w:szCs w:val="18"/>
        </w:rPr>
        <w:t>/</w:t>
      </w:r>
      <w:r w:rsidR="00AA1235">
        <w:rPr>
          <w:sz w:val="18"/>
          <w:szCs w:val="18"/>
        </w:rPr>
        <w:t xml:space="preserve"> </w:t>
      </w:r>
      <w:r w:rsidR="00FF0CF8">
        <w:rPr>
          <w:sz w:val="18"/>
          <w:szCs w:val="18"/>
        </w:rPr>
        <w:t xml:space="preserve"> </w:t>
      </w:r>
      <w:r w:rsidR="00AA1235">
        <w:rPr>
          <w:sz w:val="18"/>
          <w:szCs w:val="18"/>
        </w:rPr>
        <w:t>2 Priorità scelta</w:t>
      </w:r>
      <w:r w:rsidR="00FF0CF8" w:rsidRPr="0079429B">
        <w:rPr>
          <w:sz w:val="18"/>
          <w:szCs w:val="18"/>
        </w:rPr>
        <w:t xml:space="preserve"> multiple </w:t>
      </w:r>
      <w:r w:rsidR="00F976F4">
        <w:rPr>
          <w:sz w:val="18"/>
          <w:szCs w:val="18"/>
        </w:rPr>
        <w:t xml:space="preserve"> dettaglio </w:t>
      </w:r>
      <w:r w:rsidR="00365C80">
        <w:rPr>
          <w:sz w:val="18"/>
          <w:szCs w:val="18"/>
        </w:rPr>
        <w:t>/</w:t>
      </w:r>
      <w:r w:rsidR="00FF0CF8" w:rsidRPr="0079429B">
        <w:rPr>
          <w:sz w:val="18"/>
          <w:szCs w:val="18"/>
        </w:rPr>
        <w:t>valori in percentuale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551"/>
        <w:gridCol w:w="798"/>
        <w:gridCol w:w="731"/>
        <w:gridCol w:w="840"/>
      </w:tblGrid>
      <w:tr w:rsidR="00AA1235" w:rsidRPr="0001148B" w:rsidTr="00AA1235">
        <w:trPr>
          <w:jc w:val="center"/>
        </w:trPr>
        <w:tc>
          <w:tcPr>
            <w:tcW w:w="6551" w:type="dxa"/>
          </w:tcPr>
          <w:p w:rsidR="00AA1235" w:rsidRPr="0001148B" w:rsidRDefault="00AA1235" w:rsidP="004A464B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AA1235" w:rsidRPr="0001148B" w:rsidRDefault="00AA1235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I ciclo</w:t>
            </w:r>
          </w:p>
        </w:tc>
        <w:tc>
          <w:tcPr>
            <w:tcW w:w="731" w:type="dxa"/>
          </w:tcPr>
          <w:p w:rsidR="00AA1235" w:rsidRPr="0001148B" w:rsidRDefault="00AA1235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 xml:space="preserve">II ciclo </w:t>
            </w:r>
          </w:p>
        </w:tc>
        <w:tc>
          <w:tcPr>
            <w:tcW w:w="840" w:type="dxa"/>
          </w:tcPr>
          <w:p w:rsidR="00AA1235" w:rsidRPr="0001148B" w:rsidRDefault="00AA1235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Paritarie</w:t>
            </w:r>
          </w:p>
        </w:tc>
      </w:tr>
      <w:tr w:rsidR="00AA1235" w:rsidRPr="0001148B" w:rsidTr="002A6A7B">
        <w:trPr>
          <w:jc w:val="center"/>
        </w:trPr>
        <w:tc>
          <w:tcPr>
            <w:tcW w:w="6551" w:type="dxa"/>
          </w:tcPr>
          <w:p w:rsidR="00AA1235" w:rsidRPr="0001148B" w:rsidRDefault="00AA1235" w:rsidP="004A464B">
            <w:pPr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RISULTATI SCOLASTICI + RISULTATI PROVE STANDARDIZZATE NAZIONALI</w:t>
            </w:r>
          </w:p>
        </w:tc>
        <w:tc>
          <w:tcPr>
            <w:tcW w:w="798" w:type="dxa"/>
            <w:shd w:val="clear" w:color="auto" w:fill="auto"/>
          </w:tcPr>
          <w:p w:rsidR="00AA1235" w:rsidRPr="0001148B" w:rsidRDefault="00AA1235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9,</w:t>
            </w:r>
            <w:r w:rsidR="0001148B" w:rsidRPr="0001148B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14,7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10,4</w:t>
            </w:r>
          </w:p>
        </w:tc>
      </w:tr>
      <w:tr w:rsidR="0001148B" w:rsidRPr="0001148B" w:rsidTr="002A6A7B">
        <w:trPr>
          <w:jc w:val="center"/>
        </w:trPr>
        <w:tc>
          <w:tcPr>
            <w:tcW w:w="6551" w:type="dxa"/>
          </w:tcPr>
          <w:p w:rsidR="0001148B" w:rsidRPr="0001148B" w:rsidRDefault="0001148B" w:rsidP="004A464B">
            <w:pPr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 xml:space="preserve">RISULTATI SCOLASTICI + COMPETENZE CHIAVE 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01148B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17,1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01148B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15,8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01148B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11,4</w:t>
            </w:r>
          </w:p>
        </w:tc>
      </w:tr>
      <w:tr w:rsidR="00AA1235" w:rsidRPr="0001148B" w:rsidTr="00564CF9">
        <w:trPr>
          <w:jc w:val="center"/>
        </w:trPr>
        <w:tc>
          <w:tcPr>
            <w:tcW w:w="6551" w:type="dxa"/>
          </w:tcPr>
          <w:p w:rsidR="00AA1235" w:rsidRPr="0001148B" w:rsidRDefault="00AA1235" w:rsidP="004A464B">
            <w:pPr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RISULTATI SCOLASTICI + RISULTATI A DISTANZA</w:t>
            </w:r>
          </w:p>
        </w:tc>
        <w:tc>
          <w:tcPr>
            <w:tcW w:w="798" w:type="dxa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3,9</w:t>
            </w:r>
          </w:p>
        </w:tc>
        <w:tc>
          <w:tcPr>
            <w:tcW w:w="731" w:type="dxa"/>
            <w:shd w:val="clear" w:color="auto" w:fill="auto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8,1</w:t>
            </w:r>
          </w:p>
        </w:tc>
        <w:tc>
          <w:tcPr>
            <w:tcW w:w="840" w:type="dxa"/>
            <w:shd w:val="clear" w:color="auto" w:fill="auto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2,8</w:t>
            </w:r>
          </w:p>
        </w:tc>
      </w:tr>
      <w:tr w:rsidR="00AA1235" w:rsidRPr="0001148B" w:rsidTr="002A6A7B">
        <w:trPr>
          <w:jc w:val="center"/>
        </w:trPr>
        <w:tc>
          <w:tcPr>
            <w:tcW w:w="6551" w:type="dxa"/>
          </w:tcPr>
          <w:p w:rsidR="00AA1235" w:rsidRPr="0001148B" w:rsidRDefault="00AA1235" w:rsidP="004A464B">
            <w:pPr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RISULTATI PROVE STANDARDIZZATE NAZIONALI + COMPETENZE CHIAVE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AA1235" w:rsidRPr="0001148B" w:rsidRDefault="00AA1235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1</w:t>
            </w:r>
            <w:r w:rsidR="0001148B" w:rsidRPr="0001148B">
              <w:rPr>
                <w:sz w:val="18"/>
                <w:szCs w:val="18"/>
              </w:rPr>
              <w:t>5,3</w:t>
            </w:r>
          </w:p>
        </w:tc>
        <w:tc>
          <w:tcPr>
            <w:tcW w:w="731" w:type="dxa"/>
            <w:shd w:val="clear" w:color="auto" w:fill="auto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6,5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12,3</w:t>
            </w:r>
          </w:p>
        </w:tc>
      </w:tr>
      <w:tr w:rsidR="00AA1235" w:rsidRPr="0001148B" w:rsidTr="00564CF9">
        <w:trPr>
          <w:jc w:val="center"/>
        </w:trPr>
        <w:tc>
          <w:tcPr>
            <w:tcW w:w="6551" w:type="dxa"/>
          </w:tcPr>
          <w:p w:rsidR="00AA1235" w:rsidRPr="0001148B" w:rsidRDefault="00AA1235" w:rsidP="004A464B">
            <w:pPr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RISULTATI PROVE STANDARDIZZATE NAZIONALI + RISULTATI A DISTANZA</w:t>
            </w:r>
          </w:p>
        </w:tc>
        <w:tc>
          <w:tcPr>
            <w:tcW w:w="798" w:type="dxa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4,7</w:t>
            </w:r>
          </w:p>
        </w:tc>
        <w:tc>
          <w:tcPr>
            <w:tcW w:w="731" w:type="dxa"/>
            <w:shd w:val="clear" w:color="auto" w:fill="auto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1,1</w:t>
            </w:r>
          </w:p>
        </w:tc>
        <w:tc>
          <w:tcPr>
            <w:tcW w:w="840" w:type="dxa"/>
            <w:shd w:val="clear" w:color="auto" w:fill="auto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4,7</w:t>
            </w:r>
          </w:p>
        </w:tc>
      </w:tr>
      <w:tr w:rsidR="00AA1235" w:rsidRPr="0001148B" w:rsidTr="00564CF9">
        <w:trPr>
          <w:jc w:val="center"/>
        </w:trPr>
        <w:tc>
          <w:tcPr>
            <w:tcW w:w="6551" w:type="dxa"/>
          </w:tcPr>
          <w:p w:rsidR="00AA1235" w:rsidRPr="0001148B" w:rsidRDefault="00AA1235" w:rsidP="004A464B">
            <w:pPr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COMPETENZE CHIAVE + RISULTATI A DISTANZA</w:t>
            </w:r>
          </w:p>
        </w:tc>
        <w:tc>
          <w:tcPr>
            <w:tcW w:w="798" w:type="dxa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5,8</w:t>
            </w:r>
          </w:p>
        </w:tc>
        <w:tc>
          <w:tcPr>
            <w:tcW w:w="731" w:type="dxa"/>
            <w:shd w:val="clear" w:color="auto" w:fill="auto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3,2</w:t>
            </w:r>
          </w:p>
        </w:tc>
        <w:tc>
          <w:tcPr>
            <w:tcW w:w="840" w:type="dxa"/>
            <w:shd w:val="clear" w:color="auto" w:fill="auto"/>
          </w:tcPr>
          <w:p w:rsidR="00AA1235" w:rsidRPr="0001148B" w:rsidRDefault="0001148B" w:rsidP="004A464B">
            <w:pPr>
              <w:jc w:val="center"/>
              <w:rPr>
                <w:sz w:val="18"/>
                <w:szCs w:val="18"/>
              </w:rPr>
            </w:pPr>
            <w:r w:rsidRPr="0001148B">
              <w:rPr>
                <w:sz w:val="18"/>
                <w:szCs w:val="18"/>
              </w:rPr>
              <w:t>3,8</w:t>
            </w:r>
          </w:p>
        </w:tc>
      </w:tr>
    </w:tbl>
    <w:p w:rsidR="00015D31" w:rsidRDefault="00015D31" w:rsidP="00015D31">
      <w:pPr>
        <w:tabs>
          <w:tab w:val="center" w:pos="4819"/>
          <w:tab w:val="left" w:pos="74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15D31" w:rsidRDefault="00822786" w:rsidP="0082278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7. 1.</w:t>
      </w:r>
      <w:r w:rsidR="00365C80">
        <w:rPr>
          <w:sz w:val="18"/>
          <w:szCs w:val="18"/>
        </w:rPr>
        <w:t>.</w:t>
      </w:r>
      <w:r>
        <w:rPr>
          <w:sz w:val="18"/>
          <w:szCs w:val="18"/>
        </w:rPr>
        <w:t>2  Ambiti</w:t>
      </w:r>
      <w:r w:rsidR="00365C80">
        <w:rPr>
          <w:sz w:val="18"/>
          <w:szCs w:val="18"/>
        </w:rPr>
        <w:t xml:space="preserve"> territoriali/</w:t>
      </w:r>
      <w:r>
        <w:rPr>
          <w:sz w:val="18"/>
          <w:szCs w:val="18"/>
        </w:rPr>
        <w:t xml:space="preserve">  I ciclo</w:t>
      </w:r>
      <w:r w:rsidR="00365C80">
        <w:rPr>
          <w:sz w:val="18"/>
          <w:szCs w:val="18"/>
        </w:rPr>
        <w:t>/</w:t>
      </w:r>
      <w:r>
        <w:rPr>
          <w:sz w:val="18"/>
          <w:szCs w:val="18"/>
        </w:rPr>
        <w:t xml:space="preserve">  2 Priorità scelta</w:t>
      </w:r>
      <w:r w:rsidRPr="0079429B">
        <w:rPr>
          <w:sz w:val="18"/>
          <w:szCs w:val="18"/>
        </w:rPr>
        <w:t xml:space="preserve"> multiple </w:t>
      </w:r>
      <w:r>
        <w:rPr>
          <w:sz w:val="18"/>
          <w:szCs w:val="18"/>
        </w:rPr>
        <w:t xml:space="preserve"> dettaglio</w:t>
      </w:r>
      <w:r w:rsidR="00365C80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79429B">
        <w:rPr>
          <w:sz w:val="18"/>
          <w:szCs w:val="18"/>
        </w:rPr>
        <w:t>valori in percentuale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992"/>
        <w:gridCol w:w="1808"/>
      </w:tblGrid>
      <w:tr w:rsidR="0057528C" w:rsidRPr="007E3CF6" w:rsidTr="0057528C">
        <w:trPr>
          <w:jc w:val="center"/>
        </w:trPr>
        <w:tc>
          <w:tcPr>
            <w:tcW w:w="4928" w:type="dxa"/>
          </w:tcPr>
          <w:p w:rsidR="0001148B" w:rsidRPr="007E3CF6" w:rsidRDefault="0001148B" w:rsidP="004A464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148B" w:rsidRPr="007E3CF6" w:rsidRDefault="0001148B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AL- AT</w:t>
            </w:r>
          </w:p>
        </w:tc>
        <w:tc>
          <w:tcPr>
            <w:tcW w:w="708" w:type="dxa"/>
          </w:tcPr>
          <w:p w:rsidR="0001148B" w:rsidRPr="007E3CF6" w:rsidRDefault="0001148B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BI-VC</w:t>
            </w:r>
          </w:p>
        </w:tc>
        <w:tc>
          <w:tcPr>
            <w:tcW w:w="709" w:type="dxa"/>
          </w:tcPr>
          <w:p w:rsidR="0001148B" w:rsidRPr="007E3CF6" w:rsidRDefault="0001148B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CN</w:t>
            </w:r>
          </w:p>
        </w:tc>
        <w:tc>
          <w:tcPr>
            <w:tcW w:w="992" w:type="dxa"/>
          </w:tcPr>
          <w:p w:rsidR="0001148B" w:rsidRPr="007E3CF6" w:rsidRDefault="0001148B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NO –VCO</w:t>
            </w:r>
          </w:p>
        </w:tc>
        <w:tc>
          <w:tcPr>
            <w:tcW w:w="1808" w:type="dxa"/>
          </w:tcPr>
          <w:p w:rsidR="0001148B" w:rsidRPr="007E3CF6" w:rsidRDefault="0001148B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AREA METROPOLITANA</w:t>
            </w:r>
          </w:p>
        </w:tc>
      </w:tr>
      <w:tr w:rsidR="0057528C" w:rsidRPr="007E3CF6" w:rsidTr="0057528C">
        <w:trPr>
          <w:jc w:val="center"/>
        </w:trPr>
        <w:tc>
          <w:tcPr>
            <w:tcW w:w="4928" w:type="dxa"/>
          </w:tcPr>
          <w:p w:rsidR="0001148B" w:rsidRPr="007E3CF6" w:rsidRDefault="0001148B" w:rsidP="004A464B">
            <w:pPr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RISULTATI SCOLASTICI + RISULTATI PROVE STANDARDIZZATE NAZIONALI</w:t>
            </w:r>
          </w:p>
        </w:tc>
        <w:tc>
          <w:tcPr>
            <w:tcW w:w="709" w:type="dxa"/>
            <w:shd w:val="clear" w:color="auto" w:fill="auto"/>
          </w:tcPr>
          <w:p w:rsidR="0001148B" w:rsidRPr="007E3CF6" w:rsidRDefault="00E15DBA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9,6</w:t>
            </w:r>
          </w:p>
        </w:tc>
        <w:tc>
          <w:tcPr>
            <w:tcW w:w="708" w:type="dxa"/>
            <w:shd w:val="clear" w:color="auto" w:fill="auto"/>
          </w:tcPr>
          <w:p w:rsidR="0001148B" w:rsidRPr="007E3CF6" w:rsidRDefault="004A6F29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01148B" w:rsidRPr="007E3CF6" w:rsidRDefault="00D12711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1148B" w:rsidRPr="007E3CF6" w:rsidRDefault="00BE5B8E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9,8</w:t>
            </w:r>
          </w:p>
        </w:tc>
        <w:tc>
          <w:tcPr>
            <w:tcW w:w="1808" w:type="dxa"/>
          </w:tcPr>
          <w:p w:rsidR="0001148B" w:rsidRPr="007E3CF6" w:rsidRDefault="007E3CF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8,2</w:t>
            </w:r>
          </w:p>
        </w:tc>
      </w:tr>
      <w:tr w:rsidR="0057528C" w:rsidRPr="007E3CF6" w:rsidTr="002A6A7B">
        <w:trPr>
          <w:jc w:val="center"/>
        </w:trPr>
        <w:tc>
          <w:tcPr>
            <w:tcW w:w="4928" w:type="dxa"/>
          </w:tcPr>
          <w:p w:rsidR="0001148B" w:rsidRPr="007E3CF6" w:rsidRDefault="0001148B" w:rsidP="004A464B">
            <w:pPr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 xml:space="preserve">RISULTATI SCOLASTICI + COMPETENZE CHIAVE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148B" w:rsidRPr="007E3CF6" w:rsidRDefault="00E15DBA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19,2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1148B" w:rsidRPr="007E3CF6" w:rsidRDefault="004A6F29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17,4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148B" w:rsidRPr="007E3CF6" w:rsidRDefault="00D12711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25,8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148B" w:rsidRPr="007E3CF6" w:rsidRDefault="00BE5B8E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19,6</w:t>
            </w:r>
          </w:p>
        </w:tc>
        <w:tc>
          <w:tcPr>
            <w:tcW w:w="1808" w:type="dxa"/>
          </w:tcPr>
          <w:p w:rsidR="0001148B" w:rsidRPr="007E3CF6" w:rsidRDefault="007E3CF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13,1</w:t>
            </w:r>
          </w:p>
        </w:tc>
      </w:tr>
      <w:tr w:rsidR="0057528C" w:rsidRPr="007E3CF6" w:rsidTr="0057528C">
        <w:trPr>
          <w:jc w:val="center"/>
        </w:trPr>
        <w:tc>
          <w:tcPr>
            <w:tcW w:w="4928" w:type="dxa"/>
          </w:tcPr>
          <w:p w:rsidR="0001148B" w:rsidRPr="007E3CF6" w:rsidRDefault="0001148B" w:rsidP="004A464B">
            <w:pPr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RISULTATI SCOLASTICI + RISULTATI A DISTANZA</w:t>
            </w:r>
          </w:p>
        </w:tc>
        <w:tc>
          <w:tcPr>
            <w:tcW w:w="709" w:type="dxa"/>
          </w:tcPr>
          <w:p w:rsidR="0001148B" w:rsidRPr="007E3CF6" w:rsidRDefault="00E15DBA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shd w:val="clear" w:color="auto" w:fill="auto"/>
          </w:tcPr>
          <w:p w:rsidR="0001148B" w:rsidRPr="007E3CF6" w:rsidRDefault="00D12711" w:rsidP="0057528C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01148B" w:rsidRPr="007E3CF6" w:rsidRDefault="00804A3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</w:tcPr>
          <w:p w:rsidR="0001148B" w:rsidRPr="007E3CF6" w:rsidRDefault="00BE5B8E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5,8</w:t>
            </w:r>
          </w:p>
        </w:tc>
        <w:tc>
          <w:tcPr>
            <w:tcW w:w="1808" w:type="dxa"/>
          </w:tcPr>
          <w:p w:rsidR="0001148B" w:rsidRPr="007E3CF6" w:rsidRDefault="007E3CF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4,9</w:t>
            </w:r>
          </w:p>
        </w:tc>
      </w:tr>
      <w:tr w:rsidR="0057528C" w:rsidRPr="007E3CF6" w:rsidTr="002A6A7B">
        <w:trPr>
          <w:jc w:val="center"/>
        </w:trPr>
        <w:tc>
          <w:tcPr>
            <w:tcW w:w="4928" w:type="dxa"/>
          </w:tcPr>
          <w:p w:rsidR="0001148B" w:rsidRPr="007E3CF6" w:rsidRDefault="0001148B" w:rsidP="004A464B">
            <w:pPr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RISULTATI PROVE STANDARDIZZATE NAZIONALI + COMPETENZE CHIAVE</w:t>
            </w:r>
          </w:p>
        </w:tc>
        <w:tc>
          <w:tcPr>
            <w:tcW w:w="709" w:type="dxa"/>
            <w:shd w:val="clear" w:color="auto" w:fill="auto"/>
          </w:tcPr>
          <w:p w:rsidR="0001148B" w:rsidRPr="007E3CF6" w:rsidRDefault="00E15DBA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9,6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1148B" w:rsidRPr="007E3CF6" w:rsidRDefault="00D12711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14,2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148B" w:rsidRPr="007E3CF6" w:rsidRDefault="00804A3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148B" w:rsidRPr="007E3CF6" w:rsidRDefault="0033567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21,5</w:t>
            </w:r>
          </w:p>
        </w:tc>
        <w:tc>
          <w:tcPr>
            <w:tcW w:w="1808" w:type="dxa"/>
          </w:tcPr>
          <w:p w:rsidR="0001148B" w:rsidRPr="007E3CF6" w:rsidRDefault="007E3CF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17</w:t>
            </w:r>
          </w:p>
        </w:tc>
      </w:tr>
      <w:tr w:rsidR="0057528C" w:rsidRPr="007E3CF6" w:rsidTr="0057528C">
        <w:trPr>
          <w:jc w:val="center"/>
        </w:trPr>
        <w:tc>
          <w:tcPr>
            <w:tcW w:w="4928" w:type="dxa"/>
          </w:tcPr>
          <w:p w:rsidR="0001148B" w:rsidRPr="007E3CF6" w:rsidRDefault="0001148B" w:rsidP="004A464B">
            <w:pPr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RISULTATI PROVE STANDARDIZZATE NAZIONALI + RISULTATI A DISTANZA</w:t>
            </w:r>
          </w:p>
        </w:tc>
        <w:tc>
          <w:tcPr>
            <w:tcW w:w="709" w:type="dxa"/>
          </w:tcPr>
          <w:p w:rsidR="0001148B" w:rsidRPr="007E3CF6" w:rsidRDefault="00E15DBA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7,6</w:t>
            </w:r>
          </w:p>
        </w:tc>
        <w:tc>
          <w:tcPr>
            <w:tcW w:w="708" w:type="dxa"/>
            <w:shd w:val="clear" w:color="auto" w:fill="auto"/>
          </w:tcPr>
          <w:p w:rsidR="0001148B" w:rsidRPr="007E3CF6" w:rsidRDefault="00D12711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01148B" w:rsidRPr="007E3CF6" w:rsidRDefault="00804A3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</w:tcPr>
          <w:p w:rsidR="0001148B" w:rsidRPr="007E3CF6" w:rsidRDefault="0033567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0</w:t>
            </w:r>
          </w:p>
        </w:tc>
        <w:tc>
          <w:tcPr>
            <w:tcW w:w="1808" w:type="dxa"/>
          </w:tcPr>
          <w:p w:rsidR="0001148B" w:rsidRPr="007E3CF6" w:rsidRDefault="007E3CF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6</w:t>
            </w:r>
          </w:p>
        </w:tc>
      </w:tr>
      <w:tr w:rsidR="0057528C" w:rsidRPr="007E3CF6" w:rsidTr="0057528C">
        <w:trPr>
          <w:jc w:val="center"/>
        </w:trPr>
        <w:tc>
          <w:tcPr>
            <w:tcW w:w="4928" w:type="dxa"/>
          </w:tcPr>
          <w:p w:rsidR="0001148B" w:rsidRPr="007E3CF6" w:rsidRDefault="0001148B" w:rsidP="004A464B">
            <w:pPr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COMPETENZE CHIAVE + RISULTATI A DISTANZA</w:t>
            </w:r>
          </w:p>
        </w:tc>
        <w:tc>
          <w:tcPr>
            <w:tcW w:w="709" w:type="dxa"/>
          </w:tcPr>
          <w:p w:rsidR="0001148B" w:rsidRPr="007E3CF6" w:rsidRDefault="00E15DBA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7,6</w:t>
            </w:r>
          </w:p>
        </w:tc>
        <w:tc>
          <w:tcPr>
            <w:tcW w:w="708" w:type="dxa"/>
            <w:shd w:val="clear" w:color="auto" w:fill="auto"/>
          </w:tcPr>
          <w:p w:rsidR="0001148B" w:rsidRPr="007E3CF6" w:rsidRDefault="00D12711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5,7</w:t>
            </w:r>
          </w:p>
        </w:tc>
        <w:tc>
          <w:tcPr>
            <w:tcW w:w="709" w:type="dxa"/>
            <w:shd w:val="clear" w:color="auto" w:fill="auto"/>
          </w:tcPr>
          <w:p w:rsidR="0001148B" w:rsidRPr="007E3CF6" w:rsidRDefault="00804A3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6,8</w:t>
            </w:r>
          </w:p>
        </w:tc>
        <w:tc>
          <w:tcPr>
            <w:tcW w:w="992" w:type="dxa"/>
          </w:tcPr>
          <w:p w:rsidR="0001148B" w:rsidRPr="007E3CF6" w:rsidRDefault="0033567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3,9</w:t>
            </w:r>
          </w:p>
        </w:tc>
        <w:tc>
          <w:tcPr>
            <w:tcW w:w="1808" w:type="dxa"/>
          </w:tcPr>
          <w:p w:rsidR="0001148B" w:rsidRPr="007E3CF6" w:rsidRDefault="007E3CF6" w:rsidP="004A464B">
            <w:pPr>
              <w:jc w:val="center"/>
              <w:rPr>
                <w:sz w:val="18"/>
                <w:szCs w:val="18"/>
              </w:rPr>
            </w:pPr>
            <w:r w:rsidRPr="007E3CF6">
              <w:rPr>
                <w:sz w:val="18"/>
                <w:szCs w:val="18"/>
              </w:rPr>
              <w:t>5,4</w:t>
            </w:r>
          </w:p>
        </w:tc>
      </w:tr>
    </w:tbl>
    <w:p w:rsidR="0037793C" w:rsidRPr="007E3CF6" w:rsidRDefault="0037793C" w:rsidP="00015D31">
      <w:pPr>
        <w:tabs>
          <w:tab w:val="center" w:pos="4819"/>
          <w:tab w:val="left" w:pos="7440"/>
        </w:tabs>
        <w:spacing w:after="0"/>
        <w:rPr>
          <w:sz w:val="18"/>
          <w:szCs w:val="18"/>
        </w:rPr>
      </w:pPr>
    </w:p>
    <w:p w:rsidR="00750501" w:rsidRDefault="00750501" w:rsidP="0075050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7. 1</w:t>
      </w:r>
      <w:r w:rsidR="00365C80">
        <w:rPr>
          <w:sz w:val="18"/>
          <w:szCs w:val="18"/>
        </w:rPr>
        <w:t>.</w:t>
      </w:r>
      <w:r>
        <w:rPr>
          <w:sz w:val="18"/>
          <w:szCs w:val="18"/>
        </w:rPr>
        <w:t xml:space="preserve">.3  Ambiti </w:t>
      </w:r>
      <w:r w:rsidR="00365C80">
        <w:rPr>
          <w:sz w:val="18"/>
          <w:szCs w:val="18"/>
        </w:rPr>
        <w:t>territoriali/</w:t>
      </w:r>
      <w:r>
        <w:rPr>
          <w:sz w:val="18"/>
          <w:szCs w:val="18"/>
        </w:rPr>
        <w:t xml:space="preserve"> II ciclo</w:t>
      </w:r>
      <w:r w:rsidR="00365C80">
        <w:rPr>
          <w:sz w:val="18"/>
          <w:szCs w:val="18"/>
        </w:rPr>
        <w:t>/</w:t>
      </w:r>
      <w:r>
        <w:rPr>
          <w:sz w:val="18"/>
          <w:szCs w:val="18"/>
        </w:rPr>
        <w:t xml:space="preserve">  2 Priorità scelta</w:t>
      </w:r>
      <w:r w:rsidRPr="0079429B">
        <w:rPr>
          <w:sz w:val="18"/>
          <w:szCs w:val="18"/>
        </w:rPr>
        <w:t xml:space="preserve"> multiple </w:t>
      </w:r>
      <w:r>
        <w:rPr>
          <w:sz w:val="18"/>
          <w:szCs w:val="18"/>
        </w:rPr>
        <w:t xml:space="preserve"> dettaglio</w:t>
      </w:r>
      <w:r w:rsidR="00365C80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79429B">
        <w:rPr>
          <w:sz w:val="18"/>
          <w:szCs w:val="18"/>
        </w:rPr>
        <w:t>valori in percentuale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992"/>
        <w:gridCol w:w="1808"/>
      </w:tblGrid>
      <w:tr w:rsidR="00750501" w:rsidRPr="0069485A" w:rsidTr="004A464B">
        <w:trPr>
          <w:jc w:val="center"/>
        </w:trPr>
        <w:tc>
          <w:tcPr>
            <w:tcW w:w="4928" w:type="dxa"/>
          </w:tcPr>
          <w:p w:rsidR="00750501" w:rsidRPr="004A464B" w:rsidRDefault="00750501" w:rsidP="004A464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0501" w:rsidRPr="004A6F29" w:rsidRDefault="00750501" w:rsidP="004A464B">
            <w:pPr>
              <w:jc w:val="center"/>
              <w:rPr>
                <w:sz w:val="18"/>
                <w:szCs w:val="18"/>
              </w:rPr>
            </w:pPr>
            <w:r w:rsidRPr="004A6F29">
              <w:rPr>
                <w:sz w:val="18"/>
                <w:szCs w:val="18"/>
              </w:rPr>
              <w:t>AL- AT</w:t>
            </w:r>
          </w:p>
        </w:tc>
        <w:tc>
          <w:tcPr>
            <w:tcW w:w="708" w:type="dxa"/>
          </w:tcPr>
          <w:p w:rsidR="00750501" w:rsidRPr="00D12711" w:rsidRDefault="00750501" w:rsidP="004A464B">
            <w:pPr>
              <w:jc w:val="center"/>
              <w:rPr>
                <w:sz w:val="18"/>
                <w:szCs w:val="18"/>
              </w:rPr>
            </w:pPr>
            <w:r w:rsidRPr="00D12711">
              <w:rPr>
                <w:sz w:val="18"/>
                <w:szCs w:val="18"/>
              </w:rPr>
              <w:t>BI-VC</w:t>
            </w:r>
          </w:p>
        </w:tc>
        <w:tc>
          <w:tcPr>
            <w:tcW w:w="709" w:type="dxa"/>
          </w:tcPr>
          <w:p w:rsidR="00750501" w:rsidRPr="00804A36" w:rsidRDefault="00750501" w:rsidP="00804A36">
            <w:pPr>
              <w:jc w:val="center"/>
              <w:rPr>
                <w:sz w:val="18"/>
                <w:szCs w:val="18"/>
              </w:rPr>
            </w:pPr>
            <w:r w:rsidRPr="00804A36">
              <w:rPr>
                <w:sz w:val="18"/>
                <w:szCs w:val="18"/>
              </w:rPr>
              <w:t>CN</w:t>
            </w:r>
          </w:p>
        </w:tc>
        <w:tc>
          <w:tcPr>
            <w:tcW w:w="992" w:type="dxa"/>
          </w:tcPr>
          <w:p w:rsidR="00750501" w:rsidRPr="00335676" w:rsidRDefault="00750501" w:rsidP="004A464B">
            <w:pPr>
              <w:jc w:val="center"/>
              <w:rPr>
                <w:sz w:val="18"/>
                <w:szCs w:val="18"/>
              </w:rPr>
            </w:pPr>
            <w:r w:rsidRPr="00335676">
              <w:rPr>
                <w:sz w:val="18"/>
                <w:szCs w:val="18"/>
              </w:rPr>
              <w:t>NO –VCO</w:t>
            </w:r>
          </w:p>
        </w:tc>
        <w:tc>
          <w:tcPr>
            <w:tcW w:w="1808" w:type="dxa"/>
          </w:tcPr>
          <w:p w:rsidR="00750501" w:rsidRPr="004A464B" w:rsidRDefault="00750501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AREA METROPOLITANA</w:t>
            </w:r>
          </w:p>
        </w:tc>
      </w:tr>
      <w:tr w:rsidR="00750501" w:rsidRPr="0069485A" w:rsidTr="00365C80">
        <w:trPr>
          <w:jc w:val="center"/>
        </w:trPr>
        <w:tc>
          <w:tcPr>
            <w:tcW w:w="4928" w:type="dxa"/>
          </w:tcPr>
          <w:p w:rsidR="00750501" w:rsidRPr="004A464B" w:rsidRDefault="00750501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RISULTATI SCOLASTICI + RISULTATI PROVE STANDARDIZZATE NAZIONALI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0501" w:rsidRPr="00E15DBA" w:rsidRDefault="00E15DBA" w:rsidP="00750501">
            <w:pPr>
              <w:jc w:val="center"/>
              <w:rPr>
                <w:sz w:val="18"/>
                <w:szCs w:val="18"/>
              </w:rPr>
            </w:pPr>
            <w:r w:rsidRPr="00E15DBA">
              <w:rPr>
                <w:sz w:val="18"/>
                <w:szCs w:val="18"/>
              </w:rPr>
              <w:t>15,3</w:t>
            </w:r>
          </w:p>
        </w:tc>
        <w:tc>
          <w:tcPr>
            <w:tcW w:w="708" w:type="dxa"/>
            <w:shd w:val="clear" w:color="auto" w:fill="auto"/>
          </w:tcPr>
          <w:p w:rsidR="00750501" w:rsidRPr="00D12711" w:rsidRDefault="00D12711" w:rsidP="004A464B">
            <w:pPr>
              <w:jc w:val="center"/>
              <w:rPr>
                <w:sz w:val="18"/>
                <w:szCs w:val="18"/>
              </w:rPr>
            </w:pPr>
            <w:r w:rsidRPr="00D12711">
              <w:rPr>
                <w:sz w:val="18"/>
                <w:szCs w:val="18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750501" w:rsidRPr="00804A36" w:rsidRDefault="00804A36" w:rsidP="00804A36">
            <w:pPr>
              <w:jc w:val="center"/>
              <w:rPr>
                <w:sz w:val="18"/>
                <w:szCs w:val="18"/>
              </w:rPr>
            </w:pPr>
            <w:r w:rsidRPr="00804A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50501" w:rsidRPr="00335676" w:rsidRDefault="00335676" w:rsidP="004A464B">
            <w:pPr>
              <w:jc w:val="center"/>
              <w:rPr>
                <w:sz w:val="18"/>
                <w:szCs w:val="18"/>
              </w:rPr>
            </w:pPr>
            <w:r w:rsidRPr="00335676">
              <w:rPr>
                <w:sz w:val="18"/>
                <w:szCs w:val="18"/>
              </w:rPr>
              <w:t>20</w:t>
            </w:r>
          </w:p>
        </w:tc>
        <w:tc>
          <w:tcPr>
            <w:tcW w:w="1808" w:type="dxa"/>
          </w:tcPr>
          <w:p w:rsidR="00750501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19</w:t>
            </w:r>
          </w:p>
        </w:tc>
      </w:tr>
      <w:tr w:rsidR="00750501" w:rsidRPr="0069485A" w:rsidTr="00365C80">
        <w:trPr>
          <w:jc w:val="center"/>
        </w:trPr>
        <w:tc>
          <w:tcPr>
            <w:tcW w:w="4928" w:type="dxa"/>
          </w:tcPr>
          <w:p w:rsidR="00750501" w:rsidRPr="004A464B" w:rsidRDefault="00750501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 xml:space="preserve">RISULTATI SCOLASTICI + COMPETENZE CHIAVE </w:t>
            </w:r>
          </w:p>
        </w:tc>
        <w:tc>
          <w:tcPr>
            <w:tcW w:w="709" w:type="dxa"/>
            <w:shd w:val="clear" w:color="auto" w:fill="auto"/>
          </w:tcPr>
          <w:p w:rsidR="00750501" w:rsidRPr="00E15DBA" w:rsidRDefault="00E15DBA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0501" w:rsidRPr="00D12711" w:rsidRDefault="00D12711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0501" w:rsidRPr="00804A36" w:rsidRDefault="00804A36" w:rsidP="00804A36">
            <w:pPr>
              <w:jc w:val="center"/>
              <w:rPr>
                <w:sz w:val="18"/>
                <w:szCs w:val="18"/>
              </w:rPr>
            </w:pPr>
            <w:r w:rsidRPr="00804A36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0501" w:rsidRPr="00335676" w:rsidRDefault="00335676" w:rsidP="004A464B">
            <w:pPr>
              <w:jc w:val="center"/>
              <w:rPr>
                <w:sz w:val="18"/>
                <w:szCs w:val="18"/>
              </w:rPr>
            </w:pPr>
            <w:r w:rsidRPr="00335676">
              <w:rPr>
                <w:sz w:val="18"/>
                <w:szCs w:val="18"/>
              </w:rPr>
              <w:t>16</w:t>
            </w:r>
          </w:p>
        </w:tc>
        <w:tc>
          <w:tcPr>
            <w:tcW w:w="1808" w:type="dxa"/>
          </w:tcPr>
          <w:p w:rsidR="00750501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10,7</w:t>
            </w:r>
          </w:p>
        </w:tc>
      </w:tr>
      <w:tr w:rsidR="00750501" w:rsidRPr="0069485A" w:rsidTr="00365C80">
        <w:trPr>
          <w:jc w:val="center"/>
        </w:trPr>
        <w:tc>
          <w:tcPr>
            <w:tcW w:w="4928" w:type="dxa"/>
          </w:tcPr>
          <w:p w:rsidR="00750501" w:rsidRPr="004A464B" w:rsidRDefault="00750501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RISULTATI SCOLASTICI + RISULTATI A DISTANZA</w:t>
            </w:r>
          </w:p>
        </w:tc>
        <w:tc>
          <w:tcPr>
            <w:tcW w:w="709" w:type="dxa"/>
          </w:tcPr>
          <w:p w:rsidR="00750501" w:rsidRPr="00E15DBA" w:rsidRDefault="004A6F29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750501" w:rsidRPr="00D12711" w:rsidRDefault="00D12711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0501" w:rsidRPr="00804A36" w:rsidRDefault="00804A36" w:rsidP="00804A36">
            <w:pPr>
              <w:jc w:val="center"/>
              <w:rPr>
                <w:sz w:val="18"/>
                <w:szCs w:val="18"/>
              </w:rPr>
            </w:pPr>
            <w:r w:rsidRPr="00804A36"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</w:tcPr>
          <w:p w:rsidR="00750501" w:rsidRPr="00335676" w:rsidRDefault="00335676" w:rsidP="004A464B">
            <w:pPr>
              <w:jc w:val="center"/>
              <w:rPr>
                <w:sz w:val="18"/>
                <w:szCs w:val="18"/>
              </w:rPr>
            </w:pPr>
            <w:r w:rsidRPr="00335676">
              <w:rPr>
                <w:sz w:val="18"/>
                <w:szCs w:val="18"/>
              </w:rPr>
              <w:t>0</w:t>
            </w:r>
          </w:p>
        </w:tc>
        <w:tc>
          <w:tcPr>
            <w:tcW w:w="1808" w:type="dxa"/>
          </w:tcPr>
          <w:p w:rsidR="00750501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11,9</w:t>
            </w:r>
          </w:p>
        </w:tc>
      </w:tr>
      <w:tr w:rsidR="00750501" w:rsidRPr="0069485A" w:rsidTr="00365C80">
        <w:trPr>
          <w:jc w:val="center"/>
        </w:trPr>
        <w:tc>
          <w:tcPr>
            <w:tcW w:w="4928" w:type="dxa"/>
          </w:tcPr>
          <w:p w:rsidR="00750501" w:rsidRPr="004A464B" w:rsidRDefault="00750501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RISULTATI PROVE STANDARDIZZATE NAZIONALI + COMPETENZE CHIAVE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0501" w:rsidRPr="00E15DBA" w:rsidRDefault="004A6F29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708" w:type="dxa"/>
            <w:shd w:val="clear" w:color="auto" w:fill="auto"/>
          </w:tcPr>
          <w:p w:rsidR="00750501" w:rsidRPr="00D12711" w:rsidRDefault="00D12711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50501" w:rsidRPr="00804A36" w:rsidRDefault="00804A36" w:rsidP="00804A36">
            <w:pPr>
              <w:jc w:val="center"/>
              <w:rPr>
                <w:sz w:val="18"/>
                <w:szCs w:val="18"/>
              </w:rPr>
            </w:pPr>
            <w:r w:rsidRPr="00804A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50501" w:rsidRPr="00335676" w:rsidRDefault="00335676" w:rsidP="004A464B">
            <w:pPr>
              <w:jc w:val="center"/>
              <w:rPr>
                <w:sz w:val="18"/>
                <w:szCs w:val="18"/>
              </w:rPr>
            </w:pPr>
            <w:r w:rsidRPr="00335676">
              <w:rPr>
                <w:sz w:val="18"/>
                <w:szCs w:val="18"/>
              </w:rPr>
              <w:t>12</w:t>
            </w:r>
          </w:p>
        </w:tc>
        <w:tc>
          <w:tcPr>
            <w:tcW w:w="1808" w:type="dxa"/>
          </w:tcPr>
          <w:p w:rsidR="00750501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4,7</w:t>
            </w:r>
          </w:p>
        </w:tc>
      </w:tr>
      <w:tr w:rsidR="00750501" w:rsidRPr="0069485A" w:rsidTr="004A464B">
        <w:trPr>
          <w:jc w:val="center"/>
        </w:trPr>
        <w:tc>
          <w:tcPr>
            <w:tcW w:w="4928" w:type="dxa"/>
          </w:tcPr>
          <w:p w:rsidR="00750501" w:rsidRPr="004A464B" w:rsidRDefault="00750501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RISULTATI PROVE STANDARDIZZATE NAZIONALI + RISULTATI A DISTANZA</w:t>
            </w:r>
          </w:p>
        </w:tc>
        <w:tc>
          <w:tcPr>
            <w:tcW w:w="709" w:type="dxa"/>
          </w:tcPr>
          <w:p w:rsidR="00750501" w:rsidRPr="00E15DBA" w:rsidRDefault="004A6F29" w:rsidP="004A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50501" w:rsidRPr="00D12711" w:rsidRDefault="00D12711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50501" w:rsidRPr="00804A36" w:rsidRDefault="00804A36" w:rsidP="00804A36">
            <w:pPr>
              <w:jc w:val="center"/>
              <w:rPr>
                <w:sz w:val="18"/>
                <w:szCs w:val="18"/>
              </w:rPr>
            </w:pPr>
            <w:r w:rsidRPr="00804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0501" w:rsidRPr="00335676" w:rsidRDefault="00335676" w:rsidP="004A464B">
            <w:pPr>
              <w:jc w:val="center"/>
              <w:rPr>
                <w:sz w:val="18"/>
                <w:szCs w:val="18"/>
              </w:rPr>
            </w:pPr>
            <w:r w:rsidRPr="00335676">
              <w:rPr>
                <w:sz w:val="18"/>
                <w:szCs w:val="18"/>
              </w:rPr>
              <w:t>0</w:t>
            </w:r>
          </w:p>
        </w:tc>
        <w:tc>
          <w:tcPr>
            <w:tcW w:w="1808" w:type="dxa"/>
          </w:tcPr>
          <w:p w:rsidR="00750501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2,3</w:t>
            </w:r>
          </w:p>
        </w:tc>
      </w:tr>
      <w:tr w:rsidR="00750501" w:rsidRPr="0069485A" w:rsidTr="004A464B">
        <w:trPr>
          <w:jc w:val="center"/>
        </w:trPr>
        <w:tc>
          <w:tcPr>
            <w:tcW w:w="4928" w:type="dxa"/>
          </w:tcPr>
          <w:p w:rsidR="00750501" w:rsidRPr="004A464B" w:rsidRDefault="00750501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COMPETENZE CHIAVE + RISULTATI A DISTANZA</w:t>
            </w:r>
          </w:p>
        </w:tc>
        <w:tc>
          <w:tcPr>
            <w:tcW w:w="709" w:type="dxa"/>
          </w:tcPr>
          <w:p w:rsidR="00750501" w:rsidRPr="00E15DBA" w:rsidRDefault="004A6F29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750501" w:rsidRPr="00D12711" w:rsidRDefault="00D12711" w:rsidP="004A4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50501" w:rsidRPr="00804A36" w:rsidRDefault="00804A36" w:rsidP="00804A36">
            <w:pPr>
              <w:jc w:val="center"/>
              <w:rPr>
                <w:sz w:val="18"/>
                <w:szCs w:val="18"/>
              </w:rPr>
            </w:pPr>
            <w:r w:rsidRPr="00804A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50501" w:rsidRPr="00335676" w:rsidRDefault="00335676" w:rsidP="004A464B">
            <w:pPr>
              <w:jc w:val="center"/>
              <w:rPr>
                <w:sz w:val="18"/>
                <w:szCs w:val="18"/>
              </w:rPr>
            </w:pPr>
            <w:r w:rsidRPr="00335676">
              <w:rPr>
                <w:sz w:val="18"/>
                <w:szCs w:val="18"/>
              </w:rPr>
              <w:t>4</w:t>
            </w:r>
          </w:p>
        </w:tc>
        <w:tc>
          <w:tcPr>
            <w:tcW w:w="1808" w:type="dxa"/>
          </w:tcPr>
          <w:p w:rsidR="00750501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2,3</w:t>
            </w:r>
          </w:p>
        </w:tc>
      </w:tr>
    </w:tbl>
    <w:p w:rsidR="00564CF9" w:rsidRDefault="00564CF9" w:rsidP="00015D31">
      <w:pPr>
        <w:tabs>
          <w:tab w:val="center" w:pos="4819"/>
          <w:tab w:val="left" w:pos="7440"/>
        </w:tabs>
        <w:spacing w:after="0"/>
        <w:rPr>
          <w:sz w:val="18"/>
          <w:szCs w:val="18"/>
        </w:rPr>
      </w:pPr>
    </w:p>
    <w:p w:rsidR="00825C4F" w:rsidRDefault="00365C80" w:rsidP="00825C4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7. 1..4</w:t>
      </w:r>
      <w:r w:rsidR="00825C4F">
        <w:rPr>
          <w:sz w:val="18"/>
          <w:szCs w:val="18"/>
        </w:rPr>
        <w:t xml:space="preserve">  Ambiti </w:t>
      </w:r>
      <w:r>
        <w:rPr>
          <w:sz w:val="18"/>
          <w:szCs w:val="18"/>
        </w:rPr>
        <w:t>territoriali/</w:t>
      </w:r>
      <w:r w:rsidR="00825C4F">
        <w:rPr>
          <w:sz w:val="18"/>
          <w:szCs w:val="18"/>
        </w:rPr>
        <w:t xml:space="preserve"> Paritarie </w:t>
      </w:r>
      <w:r>
        <w:rPr>
          <w:sz w:val="18"/>
          <w:szCs w:val="18"/>
        </w:rPr>
        <w:t>/</w:t>
      </w:r>
      <w:r w:rsidR="00825C4F">
        <w:rPr>
          <w:sz w:val="18"/>
          <w:szCs w:val="18"/>
        </w:rPr>
        <w:t xml:space="preserve"> 2 Priorità scelta</w:t>
      </w:r>
      <w:r w:rsidR="00825C4F" w:rsidRPr="0079429B">
        <w:rPr>
          <w:sz w:val="18"/>
          <w:szCs w:val="18"/>
        </w:rPr>
        <w:t xml:space="preserve"> multiple </w:t>
      </w:r>
      <w:r w:rsidR="00825C4F">
        <w:rPr>
          <w:sz w:val="18"/>
          <w:szCs w:val="18"/>
        </w:rPr>
        <w:t xml:space="preserve"> dettaglio </w:t>
      </w:r>
      <w:r>
        <w:rPr>
          <w:sz w:val="18"/>
          <w:szCs w:val="18"/>
        </w:rPr>
        <w:t>/</w:t>
      </w:r>
      <w:r w:rsidR="00825C4F" w:rsidRPr="0079429B">
        <w:rPr>
          <w:sz w:val="18"/>
          <w:szCs w:val="18"/>
        </w:rPr>
        <w:t>valori in percentuale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992"/>
        <w:gridCol w:w="1808"/>
      </w:tblGrid>
      <w:tr w:rsidR="00825C4F" w:rsidRPr="0069485A" w:rsidTr="004A464B">
        <w:trPr>
          <w:jc w:val="center"/>
        </w:trPr>
        <w:tc>
          <w:tcPr>
            <w:tcW w:w="4928" w:type="dxa"/>
          </w:tcPr>
          <w:p w:rsidR="00825C4F" w:rsidRPr="004A464B" w:rsidRDefault="00825C4F" w:rsidP="004A464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25C4F" w:rsidRPr="004A464B" w:rsidRDefault="00825C4F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AL- AT</w:t>
            </w:r>
          </w:p>
        </w:tc>
        <w:tc>
          <w:tcPr>
            <w:tcW w:w="708" w:type="dxa"/>
          </w:tcPr>
          <w:p w:rsidR="00825C4F" w:rsidRPr="004A464B" w:rsidRDefault="00825C4F" w:rsidP="00D12711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BI-VC</w:t>
            </w:r>
          </w:p>
        </w:tc>
        <w:tc>
          <w:tcPr>
            <w:tcW w:w="709" w:type="dxa"/>
          </w:tcPr>
          <w:p w:rsidR="00825C4F" w:rsidRPr="004A464B" w:rsidRDefault="00825C4F" w:rsidP="00BE5B8E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CN</w:t>
            </w:r>
          </w:p>
        </w:tc>
        <w:tc>
          <w:tcPr>
            <w:tcW w:w="992" w:type="dxa"/>
          </w:tcPr>
          <w:p w:rsidR="00825C4F" w:rsidRPr="004A464B" w:rsidRDefault="00825C4F" w:rsidP="007E3CF6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NO –VCO</w:t>
            </w:r>
          </w:p>
        </w:tc>
        <w:tc>
          <w:tcPr>
            <w:tcW w:w="1808" w:type="dxa"/>
          </w:tcPr>
          <w:p w:rsidR="00825C4F" w:rsidRPr="004A464B" w:rsidRDefault="00825C4F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AREA METROPOLITANA</w:t>
            </w:r>
          </w:p>
        </w:tc>
      </w:tr>
      <w:tr w:rsidR="00825C4F" w:rsidRPr="0069485A" w:rsidTr="00365C80">
        <w:trPr>
          <w:jc w:val="center"/>
        </w:trPr>
        <w:tc>
          <w:tcPr>
            <w:tcW w:w="4928" w:type="dxa"/>
          </w:tcPr>
          <w:p w:rsidR="00825C4F" w:rsidRPr="004A464B" w:rsidRDefault="00825C4F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RISULTATI SCOLASTICI + RISULTATI PROVE STANDARDIZZATE NAZIONALI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5C4F" w:rsidRPr="004A464B" w:rsidRDefault="004A6F29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18,1</w:t>
            </w:r>
          </w:p>
        </w:tc>
        <w:tc>
          <w:tcPr>
            <w:tcW w:w="708" w:type="dxa"/>
            <w:shd w:val="clear" w:color="auto" w:fill="auto"/>
          </w:tcPr>
          <w:p w:rsidR="00825C4F" w:rsidRPr="004A464B" w:rsidRDefault="00D12711" w:rsidP="00D12711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25C4F" w:rsidRPr="004A464B" w:rsidRDefault="00804A36" w:rsidP="00BE5B8E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C4F" w:rsidRPr="004A464B" w:rsidRDefault="00335676" w:rsidP="007E3CF6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1808" w:type="dxa"/>
          </w:tcPr>
          <w:p w:rsidR="00825C4F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11,4</w:t>
            </w:r>
          </w:p>
        </w:tc>
      </w:tr>
      <w:tr w:rsidR="00825C4F" w:rsidRPr="0069485A" w:rsidTr="00365C80">
        <w:trPr>
          <w:jc w:val="center"/>
        </w:trPr>
        <w:tc>
          <w:tcPr>
            <w:tcW w:w="4928" w:type="dxa"/>
          </w:tcPr>
          <w:p w:rsidR="00825C4F" w:rsidRPr="004A464B" w:rsidRDefault="00825C4F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 xml:space="preserve">RISULTATI SCOLASTICI + COMPETENZE CHIAVE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5C4F" w:rsidRPr="004A464B" w:rsidRDefault="004A6F29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18,1</w:t>
            </w:r>
          </w:p>
        </w:tc>
        <w:tc>
          <w:tcPr>
            <w:tcW w:w="708" w:type="dxa"/>
            <w:shd w:val="clear" w:color="auto" w:fill="auto"/>
          </w:tcPr>
          <w:p w:rsidR="00825C4F" w:rsidRPr="004A464B" w:rsidRDefault="00D12711" w:rsidP="00D12711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25C4F" w:rsidRPr="004A464B" w:rsidRDefault="00804A36" w:rsidP="00BE5B8E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825C4F" w:rsidRPr="004A464B" w:rsidRDefault="007E3CF6" w:rsidP="007E3CF6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7,1</w:t>
            </w:r>
          </w:p>
        </w:tc>
        <w:tc>
          <w:tcPr>
            <w:tcW w:w="1808" w:type="dxa"/>
          </w:tcPr>
          <w:p w:rsidR="00825C4F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11,4</w:t>
            </w:r>
          </w:p>
        </w:tc>
      </w:tr>
      <w:tr w:rsidR="00825C4F" w:rsidRPr="0069485A" w:rsidTr="004A464B">
        <w:trPr>
          <w:jc w:val="center"/>
        </w:trPr>
        <w:tc>
          <w:tcPr>
            <w:tcW w:w="4928" w:type="dxa"/>
          </w:tcPr>
          <w:p w:rsidR="00825C4F" w:rsidRPr="004A464B" w:rsidRDefault="00825C4F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RISULTATI SCOLASTICI + RISULTATI A DISTANZA</w:t>
            </w:r>
          </w:p>
        </w:tc>
        <w:tc>
          <w:tcPr>
            <w:tcW w:w="709" w:type="dxa"/>
          </w:tcPr>
          <w:p w:rsidR="00825C4F" w:rsidRPr="004A464B" w:rsidRDefault="004A6F29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25C4F" w:rsidRPr="004A464B" w:rsidRDefault="00D12711" w:rsidP="00D12711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25C4F" w:rsidRPr="004A464B" w:rsidRDefault="00BE5B8E" w:rsidP="00BE5B8E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C4F" w:rsidRPr="004A464B" w:rsidRDefault="007E3CF6" w:rsidP="007E3CF6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7,1</w:t>
            </w:r>
          </w:p>
        </w:tc>
        <w:tc>
          <w:tcPr>
            <w:tcW w:w="1808" w:type="dxa"/>
          </w:tcPr>
          <w:p w:rsidR="00825C4F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1,4</w:t>
            </w:r>
          </w:p>
        </w:tc>
      </w:tr>
      <w:tr w:rsidR="00825C4F" w:rsidRPr="0069485A" w:rsidTr="00365C80">
        <w:trPr>
          <w:jc w:val="center"/>
        </w:trPr>
        <w:tc>
          <w:tcPr>
            <w:tcW w:w="4928" w:type="dxa"/>
          </w:tcPr>
          <w:p w:rsidR="00825C4F" w:rsidRPr="004A464B" w:rsidRDefault="00825C4F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RISULTATI PROVE STANDARDIZZATE NAZIONALI + COMPETENZE CHIAVE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5C4F" w:rsidRPr="004A464B" w:rsidRDefault="004A6F29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27,2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25C4F" w:rsidRPr="004A464B" w:rsidRDefault="00D12711" w:rsidP="00D12711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16,6</w:t>
            </w:r>
          </w:p>
        </w:tc>
        <w:tc>
          <w:tcPr>
            <w:tcW w:w="709" w:type="dxa"/>
            <w:shd w:val="clear" w:color="auto" w:fill="auto"/>
          </w:tcPr>
          <w:p w:rsidR="00825C4F" w:rsidRPr="004A464B" w:rsidRDefault="00BE5B8E" w:rsidP="00BE5B8E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C4F" w:rsidRPr="004A464B" w:rsidRDefault="007E3CF6" w:rsidP="007E3CF6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1808" w:type="dxa"/>
          </w:tcPr>
          <w:p w:rsidR="00825C4F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12,8</w:t>
            </w:r>
          </w:p>
        </w:tc>
      </w:tr>
      <w:tr w:rsidR="00825C4F" w:rsidRPr="0069485A" w:rsidTr="004A464B">
        <w:trPr>
          <w:jc w:val="center"/>
        </w:trPr>
        <w:tc>
          <w:tcPr>
            <w:tcW w:w="4928" w:type="dxa"/>
          </w:tcPr>
          <w:p w:rsidR="00825C4F" w:rsidRPr="004A464B" w:rsidRDefault="00825C4F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RISULTATI PROVE STANDARDIZZATE NAZIONALI + RISULTATI A DISTANZA</w:t>
            </w:r>
          </w:p>
        </w:tc>
        <w:tc>
          <w:tcPr>
            <w:tcW w:w="709" w:type="dxa"/>
          </w:tcPr>
          <w:p w:rsidR="00825C4F" w:rsidRPr="004A464B" w:rsidRDefault="004A6F29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25C4F" w:rsidRPr="004A464B" w:rsidRDefault="00D12711" w:rsidP="00D12711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25C4F" w:rsidRPr="004A464B" w:rsidRDefault="00BE5B8E" w:rsidP="00BE5B8E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C4F" w:rsidRPr="004A464B" w:rsidRDefault="007E3CF6" w:rsidP="007E3CF6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7,1</w:t>
            </w:r>
          </w:p>
        </w:tc>
        <w:tc>
          <w:tcPr>
            <w:tcW w:w="1808" w:type="dxa"/>
          </w:tcPr>
          <w:p w:rsidR="00825C4F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4,2</w:t>
            </w:r>
          </w:p>
        </w:tc>
      </w:tr>
      <w:tr w:rsidR="00825C4F" w:rsidRPr="0069485A" w:rsidTr="00365C80">
        <w:trPr>
          <w:jc w:val="center"/>
        </w:trPr>
        <w:tc>
          <w:tcPr>
            <w:tcW w:w="4928" w:type="dxa"/>
          </w:tcPr>
          <w:p w:rsidR="00825C4F" w:rsidRPr="004A464B" w:rsidRDefault="00825C4F" w:rsidP="004A464B">
            <w:pPr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COMPETENZE CHIAVE + RISULTATI A DISTANZA</w:t>
            </w:r>
          </w:p>
        </w:tc>
        <w:tc>
          <w:tcPr>
            <w:tcW w:w="709" w:type="dxa"/>
          </w:tcPr>
          <w:p w:rsidR="00825C4F" w:rsidRPr="004A464B" w:rsidRDefault="004A6F29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25C4F" w:rsidRPr="004A464B" w:rsidRDefault="00D12711" w:rsidP="00D12711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25C4F" w:rsidRPr="004A464B" w:rsidRDefault="00BE5B8E" w:rsidP="00BE5B8E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5C4F" w:rsidRPr="004A464B" w:rsidRDefault="007E3CF6" w:rsidP="007E3CF6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14,2</w:t>
            </w:r>
          </w:p>
        </w:tc>
        <w:tc>
          <w:tcPr>
            <w:tcW w:w="1808" w:type="dxa"/>
          </w:tcPr>
          <w:p w:rsidR="00825C4F" w:rsidRPr="004A464B" w:rsidRDefault="004A464B" w:rsidP="004A464B">
            <w:pPr>
              <w:jc w:val="center"/>
              <w:rPr>
                <w:sz w:val="18"/>
                <w:szCs w:val="18"/>
              </w:rPr>
            </w:pPr>
            <w:r w:rsidRPr="004A464B">
              <w:rPr>
                <w:sz w:val="18"/>
                <w:szCs w:val="18"/>
              </w:rPr>
              <w:t>2,8</w:t>
            </w:r>
          </w:p>
        </w:tc>
      </w:tr>
    </w:tbl>
    <w:p w:rsidR="00825C4F" w:rsidRDefault="00825C4F" w:rsidP="00825C4F">
      <w:pPr>
        <w:spacing w:after="0"/>
        <w:jc w:val="center"/>
        <w:rPr>
          <w:sz w:val="18"/>
          <w:szCs w:val="18"/>
        </w:rPr>
      </w:pPr>
    </w:p>
    <w:p w:rsidR="0037793C" w:rsidRDefault="0037793C" w:rsidP="00015D31">
      <w:pPr>
        <w:tabs>
          <w:tab w:val="center" w:pos="4819"/>
          <w:tab w:val="left" w:pos="7440"/>
        </w:tabs>
        <w:spacing w:after="0"/>
        <w:rPr>
          <w:sz w:val="18"/>
          <w:szCs w:val="18"/>
        </w:rPr>
      </w:pPr>
    </w:p>
    <w:p w:rsidR="00F976F4" w:rsidRDefault="00F976F4" w:rsidP="00F976F4">
      <w:pPr>
        <w:tabs>
          <w:tab w:val="center" w:pos="4819"/>
          <w:tab w:val="left" w:pos="744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TAV. 8 </w:t>
      </w:r>
      <w:r w:rsidR="00365C80">
        <w:rPr>
          <w:sz w:val="18"/>
          <w:szCs w:val="18"/>
        </w:rPr>
        <w:t>Regionale/ I ciclo - II ciclo –</w:t>
      </w:r>
      <w:r>
        <w:rPr>
          <w:sz w:val="18"/>
          <w:szCs w:val="18"/>
        </w:rPr>
        <w:t xml:space="preserve"> Paritarie</w:t>
      </w:r>
      <w:r w:rsidR="00365C80">
        <w:rPr>
          <w:sz w:val="18"/>
          <w:szCs w:val="18"/>
        </w:rPr>
        <w:t>/</w:t>
      </w:r>
      <w:r>
        <w:rPr>
          <w:sz w:val="18"/>
          <w:szCs w:val="18"/>
        </w:rPr>
        <w:t xml:space="preserve">  3 Priorità </w:t>
      </w:r>
      <w:r w:rsidRPr="0079429B">
        <w:rPr>
          <w:sz w:val="18"/>
          <w:szCs w:val="18"/>
        </w:rPr>
        <w:t>scelte multiple</w:t>
      </w:r>
      <w:r w:rsidR="00365C80">
        <w:rPr>
          <w:sz w:val="18"/>
          <w:szCs w:val="18"/>
        </w:rPr>
        <w:t>/</w:t>
      </w:r>
      <w:r w:rsidRPr="0079429B">
        <w:rPr>
          <w:sz w:val="18"/>
          <w:szCs w:val="18"/>
        </w:rPr>
        <w:t xml:space="preserve"> valori in percentuale</w:t>
      </w:r>
    </w:p>
    <w:p w:rsidR="005C0C9E" w:rsidRDefault="005C0C9E" w:rsidP="00F976F4">
      <w:pPr>
        <w:tabs>
          <w:tab w:val="center" w:pos="4819"/>
          <w:tab w:val="left" w:pos="7440"/>
        </w:tabs>
        <w:spacing w:after="0"/>
        <w:jc w:val="center"/>
        <w:rPr>
          <w:sz w:val="18"/>
          <w:szCs w:val="18"/>
        </w:rPr>
      </w:pPr>
      <w:r w:rsidRPr="005C0C9E">
        <w:rPr>
          <w:noProof/>
          <w:sz w:val="18"/>
          <w:szCs w:val="18"/>
        </w:rPr>
        <w:drawing>
          <wp:inline distT="0" distB="0" distL="0" distR="0">
            <wp:extent cx="5743575" cy="2505075"/>
            <wp:effectExtent l="19050" t="0" r="9525" b="0"/>
            <wp:docPr id="23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976F4" w:rsidRDefault="00F976F4" w:rsidP="00F976F4">
      <w:pPr>
        <w:tabs>
          <w:tab w:val="center" w:pos="4819"/>
          <w:tab w:val="left" w:pos="7440"/>
        </w:tabs>
        <w:spacing w:after="0"/>
        <w:jc w:val="center"/>
        <w:rPr>
          <w:sz w:val="18"/>
          <w:szCs w:val="18"/>
        </w:rPr>
      </w:pPr>
    </w:p>
    <w:p w:rsidR="00F976F4" w:rsidRDefault="00F976F4" w:rsidP="00015D31">
      <w:pPr>
        <w:tabs>
          <w:tab w:val="center" w:pos="4819"/>
          <w:tab w:val="left" w:pos="7440"/>
        </w:tabs>
        <w:spacing w:after="0"/>
        <w:rPr>
          <w:sz w:val="18"/>
          <w:szCs w:val="18"/>
        </w:rPr>
      </w:pPr>
    </w:p>
    <w:p w:rsidR="00015D31" w:rsidRDefault="00E635E3" w:rsidP="00015D31">
      <w:pPr>
        <w:tabs>
          <w:tab w:val="center" w:pos="4819"/>
          <w:tab w:val="left" w:pos="744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8</w:t>
      </w:r>
      <w:r w:rsidR="00F976F4">
        <w:rPr>
          <w:sz w:val="18"/>
          <w:szCs w:val="18"/>
        </w:rPr>
        <w:t>. 1</w:t>
      </w:r>
      <w:r>
        <w:rPr>
          <w:sz w:val="18"/>
          <w:szCs w:val="18"/>
        </w:rPr>
        <w:t xml:space="preserve"> </w:t>
      </w:r>
      <w:r w:rsidR="00365C80">
        <w:rPr>
          <w:sz w:val="18"/>
          <w:szCs w:val="18"/>
        </w:rPr>
        <w:t>Regionale/</w:t>
      </w:r>
      <w:r w:rsidR="00015D31">
        <w:rPr>
          <w:sz w:val="18"/>
          <w:szCs w:val="18"/>
        </w:rPr>
        <w:t xml:space="preserve"> </w:t>
      </w:r>
      <w:r w:rsidR="00365C80">
        <w:rPr>
          <w:sz w:val="18"/>
          <w:szCs w:val="18"/>
        </w:rPr>
        <w:t>I ciclo - II ciclo –</w:t>
      </w:r>
      <w:r w:rsidR="00AA1235">
        <w:rPr>
          <w:sz w:val="18"/>
          <w:szCs w:val="18"/>
        </w:rPr>
        <w:t xml:space="preserve"> Paritarie</w:t>
      </w:r>
      <w:r w:rsidR="00365C80">
        <w:rPr>
          <w:sz w:val="18"/>
          <w:szCs w:val="18"/>
        </w:rPr>
        <w:t>/</w:t>
      </w:r>
      <w:r w:rsidR="00AA1235">
        <w:rPr>
          <w:sz w:val="18"/>
          <w:szCs w:val="18"/>
        </w:rPr>
        <w:t xml:space="preserve">  3 Priorità </w:t>
      </w:r>
      <w:r w:rsidR="00015D31" w:rsidRPr="0079429B">
        <w:rPr>
          <w:sz w:val="18"/>
          <w:szCs w:val="18"/>
        </w:rPr>
        <w:t xml:space="preserve">scelte multiple </w:t>
      </w:r>
      <w:r w:rsidR="00F976F4">
        <w:rPr>
          <w:sz w:val="18"/>
          <w:szCs w:val="18"/>
        </w:rPr>
        <w:t>dettaglio</w:t>
      </w:r>
      <w:r w:rsidR="00365C80">
        <w:rPr>
          <w:sz w:val="18"/>
          <w:szCs w:val="18"/>
        </w:rPr>
        <w:t>/</w:t>
      </w:r>
      <w:r w:rsidR="00F976F4">
        <w:rPr>
          <w:sz w:val="18"/>
          <w:szCs w:val="18"/>
        </w:rPr>
        <w:t xml:space="preserve"> </w:t>
      </w:r>
      <w:r w:rsidR="00015D31" w:rsidRPr="0079429B">
        <w:rPr>
          <w:sz w:val="18"/>
          <w:szCs w:val="18"/>
        </w:rPr>
        <w:t>valori in percentuale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321"/>
        <w:gridCol w:w="632"/>
        <w:gridCol w:w="678"/>
        <w:gridCol w:w="840"/>
      </w:tblGrid>
      <w:tr w:rsidR="00AA1235" w:rsidRPr="005C0C9E" w:rsidTr="00E635E3">
        <w:trPr>
          <w:jc w:val="center"/>
        </w:trPr>
        <w:tc>
          <w:tcPr>
            <w:tcW w:w="0" w:type="auto"/>
          </w:tcPr>
          <w:p w:rsidR="00AA1235" w:rsidRPr="005C0C9E" w:rsidRDefault="00AA1235" w:rsidP="004A46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A1235" w:rsidRPr="005C0C9E" w:rsidRDefault="00AA1235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I ciclo</w:t>
            </w:r>
          </w:p>
        </w:tc>
        <w:tc>
          <w:tcPr>
            <w:tcW w:w="0" w:type="auto"/>
          </w:tcPr>
          <w:p w:rsidR="00AA1235" w:rsidRPr="005C0C9E" w:rsidRDefault="00AA1235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 xml:space="preserve">II ciclo </w:t>
            </w:r>
          </w:p>
        </w:tc>
        <w:tc>
          <w:tcPr>
            <w:tcW w:w="0" w:type="auto"/>
          </w:tcPr>
          <w:p w:rsidR="00AA1235" w:rsidRPr="005C0C9E" w:rsidRDefault="00AA1235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Paritarie</w:t>
            </w:r>
          </w:p>
        </w:tc>
      </w:tr>
      <w:tr w:rsidR="00AA1235" w:rsidRPr="005C0C9E" w:rsidTr="00E635E3">
        <w:trPr>
          <w:jc w:val="center"/>
        </w:trPr>
        <w:tc>
          <w:tcPr>
            <w:tcW w:w="0" w:type="auto"/>
          </w:tcPr>
          <w:p w:rsidR="00AA1235" w:rsidRPr="005C0C9E" w:rsidRDefault="00AA1235" w:rsidP="004A464B">
            <w:pPr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RISULTATI SCOLASTICI + RISULTATI PROVE STANDARDIZZATE NAZIONALI + COMPETENZE CHIAVE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14,2</w:t>
            </w:r>
          </w:p>
        </w:tc>
      </w:tr>
      <w:tr w:rsidR="00AA1235" w:rsidRPr="005C0C9E" w:rsidTr="00E635E3">
        <w:trPr>
          <w:jc w:val="center"/>
        </w:trPr>
        <w:tc>
          <w:tcPr>
            <w:tcW w:w="0" w:type="auto"/>
          </w:tcPr>
          <w:p w:rsidR="00AA1235" w:rsidRPr="005C0C9E" w:rsidRDefault="00AA1235" w:rsidP="004A464B">
            <w:pPr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RISULTATI SCOLASTICI + RISULTATI PROVE STANDARDIZZATE NAZIONALI + RISULTATI A DISTANZA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14,2</w:t>
            </w:r>
          </w:p>
        </w:tc>
      </w:tr>
      <w:tr w:rsidR="00AA1235" w:rsidRPr="005C0C9E" w:rsidTr="00E635E3">
        <w:trPr>
          <w:jc w:val="center"/>
        </w:trPr>
        <w:tc>
          <w:tcPr>
            <w:tcW w:w="0" w:type="auto"/>
          </w:tcPr>
          <w:p w:rsidR="00AA1235" w:rsidRPr="005C0C9E" w:rsidRDefault="00AA1235" w:rsidP="004A464B">
            <w:pPr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 xml:space="preserve">RISULTATI SCOLASTICI + COMPETENZE CHIAVE + RISULTATI A DISTANZA 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6,8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0</w:t>
            </w:r>
          </w:p>
        </w:tc>
      </w:tr>
      <w:tr w:rsidR="00AA1235" w:rsidRPr="005C0C9E" w:rsidTr="00E635E3">
        <w:trPr>
          <w:jc w:val="center"/>
        </w:trPr>
        <w:tc>
          <w:tcPr>
            <w:tcW w:w="0" w:type="auto"/>
          </w:tcPr>
          <w:p w:rsidR="00AA1235" w:rsidRPr="005C0C9E" w:rsidRDefault="00AA1235" w:rsidP="004A464B">
            <w:pPr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RISULTATI PROVE STANDARDIZZATE NAZIONALI + COMPETENZE CHIAVE + RISULTATI A DISTANZA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AA1235" w:rsidRPr="005C0C9E" w:rsidRDefault="005C0C9E" w:rsidP="004A464B">
            <w:pPr>
              <w:jc w:val="center"/>
              <w:rPr>
                <w:sz w:val="18"/>
                <w:szCs w:val="18"/>
              </w:rPr>
            </w:pPr>
            <w:r w:rsidRPr="005C0C9E">
              <w:rPr>
                <w:sz w:val="18"/>
                <w:szCs w:val="18"/>
              </w:rPr>
              <w:t>0</w:t>
            </w:r>
          </w:p>
        </w:tc>
      </w:tr>
    </w:tbl>
    <w:p w:rsidR="002A3B00" w:rsidRDefault="002A3B00" w:rsidP="00E635E3">
      <w:pPr>
        <w:rPr>
          <w:sz w:val="18"/>
          <w:szCs w:val="18"/>
        </w:rPr>
      </w:pPr>
    </w:p>
    <w:p w:rsidR="00D341BE" w:rsidRDefault="00D341BE" w:rsidP="00D44E2D">
      <w:pPr>
        <w:jc w:val="center"/>
        <w:rPr>
          <w:sz w:val="18"/>
          <w:szCs w:val="18"/>
        </w:rPr>
      </w:pPr>
    </w:p>
    <w:p w:rsidR="00365C80" w:rsidRDefault="00365C80" w:rsidP="00D44E2D">
      <w:pPr>
        <w:jc w:val="center"/>
        <w:rPr>
          <w:sz w:val="18"/>
          <w:szCs w:val="18"/>
        </w:rPr>
      </w:pPr>
    </w:p>
    <w:p w:rsidR="00365C80" w:rsidRDefault="00365C80" w:rsidP="00D44E2D">
      <w:pPr>
        <w:jc w:val="center"/>
        <w:rPr>
          <w:sz w:val="18"/>
          <w:szCs w:val="18"/>
        </w:rPr>
      </w:pPr>
    </w:p>
    <w:p w:rsidR="00581407" w:rsidRPr="009A7669" w:rsidRDefault="00581407" w:rsidP="00581407">
      <w:pPr>
        <w:spacing w:after="0"/>
        <w:rPr>
          <w:sz w:val="20"/>
          <w:szCs w:val="20"/>
        </w:rPr>
      </w:pPr>
      <w:r w:rsidRPr="009A7669">
        <w:rPr>
          <w:sz w:val="20"/>
          <w:szCs w:val="20"/>
        </w:rPr>
        <w:lastRenderedPageBreak/>
        <w:t>Confrontando i punteggi delle tavole 2 e 3 (pag. 1 e 2) si segnala:</w:t>
      </w:r>
    </w:p>
    <w:p w:rsidR="00BB6E8A" w:rsidRPr="009A7669" w:rsidRDefault="00BB6E8A" w:rsidP="00581407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 w:rsidRPr="009A7669">
        <w:rPr>
          <w:sz w:val="20"/>
          <w:szCs w:val="20"/>
        </w:rPr>
        <w:t xml:space="preserve">Le scuole del I ciclo </w:t>
      </w:r>
      <w:r w:rsidR="00934687" w:rsidRPr="009A7669">
        <w:rPr>
          <w:sz w:val="20"/>
          <w:szCs w:val="20"/>
        </w:rPr>
        <w:t>privilegiano l’area COMPETENZE CHIAVE DI CITTADINANAZA (63,7% + 3 punti sul dato regionale)</w:t>
      </w:r>
    </w:p>
    <w:p w:rsidR="00934687" w:rsidRPr="009A7669" w:rsidRDefault="00934687" w:rsidP="00581407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 w:rsidRPr="009A7669">
        <w:rPr>
          <w:sz w:val="20"/>
          <w:szCs w:val="20"/>
        </w:rPr>
        <w:t>Le scuole del II ciclo privilegiano l’area RISULTATI SCOLASTCI (79,7% +15 punti sul dato regionale)</w:t>
      </w:r>
    </w:p>
    <w:p w:rsidR="00934687" w:rsidRPr="009A7669" w:rsidRDefault="00934687" w:rsidP="00581407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 w:rsidRPr="009A7669">
        <w:rPr>
          <w:sz w:val="20"/>
          <w:szCs w:val="20"/>
        </w:rPr>
        <w:t>Le scuole paritarie privilegiano l’area RISULTATI NELLE PROVE STANDARDIZZATE (61,9% + 4,5 punti sul dato regionale)</w:t>
      </w:r>
    </w:p>
    <w:p w:rsidR="00934687" w:rsidRPr="009A7669" w:rsidRDefault="00934687" w:rsidP="00934687">
      <w:pPr>
        <w:spacing w:after="0"/>
        <w:rPr>
          <w:sz w:val="20"/>
          <w:szCs w:val="20"/>
        </w:rPr>
      </w:pPr>
    </w:p>
    <w:p w:rsidR="00581407" w:rsidRPr="009A7669" w:rsidRDefault="00581407" w:rsidP="00581407">
      <w:pPr>
        <w:rPr>
          <w:sz w:val="20"/>
          <w:szCs w:val="20"/>
        </w:rPr>
      </w:pPr>
      <w:r w:rsidRPr="009A7669">
        <w:rPr>
          <w:sz w:val="20"/>
          <w:szCs w:val="20"/>
        </w:rPr>
        <w:t>Oltre il 50% dei casi sceglie  più di una priorità.</w:t>
      </w:r>
    </w:p>
    <w:p w:rsidR="00581407" w:rsidRPr="009A7669" w:rsidRDefault="00581407" w:rsidP="00581407">
      <w:pPr>
        <w:rPr>
          <w:sz w:val="20"/>
          <w:szCs w:val="20"/>
        </w:rPr>
      </w:pPr>
      <w:r w:rsidRPr="009A7669">
        <w:rPr>
          <w:sz w:val="20"/>
          <w:szCs w:val="20"/>
        </w:rPr>
        <w:t>La tavola 7, (pag. 3 )  evidenzia:</w:t>
      </w:r>
    </w:p>
    <w:p w:rsidR="00581407" w:rsidRPr="009A7669" w:rsidRDefault="00581407" w:rsidP="001C6989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9A7669">
        <w:rPr>
          <w:sz w:val="20"/>
          <w:szCs w:val="20"/>
        </w:rPr>
        <w:t>le scuole del primo ciclo associano all’area  COMPETENZE CHIAVE DI CITTADINANAZA , in ordine di punteggio l’area RISULTATI SCOLASTCI seguita da RISULTATI NELLE PROVE STANDARDIZZATE</w:t>
      </w:r>
    </w:p>
    <w:p w:rsidR="00581407" w:rsidRPr="009A7669" w:rsidRDefault="00581407" w:rsidP="001C6989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9A7669">
        <w:rPr>
          <w:sz w:val="20"/>
          <w:szCs w:val="20"/>
        </w:rPr>
        <w:t>le scuole del II ciclo associano all’area RISULTATI SCOLASTCI, in ordine di punteggio, l’area RISULTATI NELLE PROVE STANDARDIZZATE seguita da COMPETENZE CHIAVE DI CITTADINANAZA</w:t>
      </w:r>
    </w:p>
    <w:p w:rsidR="001C6989" w:rsidRPr="009A7669" w:rsidRDefault="00581407" w:rsidP="001C6989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9A7669">
        <w:rPr>
          <w:sz w:val="20"/>
          <w:szCs w:val="20"/>
        </w:rPr>
        <w:t xml:space="preserve">le scuole paritarie associano all’area RISULTATI NELLE PROVE STANDARDIZZATE, ordine di punteggio </w:t>
      </w:r>
      <w:r w:rsidR="001C6989" w:rsidRPr="009A7669">
        <w:rPr>
          <w:sz w:val="20"/>
          <w:szCs w:val="20"/>
        </w:rPr>
        <w:t>l’area COMPETENZE CHIAVE DI CITTADINANAZA  seguita da RISULTATI SCOLASTCI</w:t>
      </w:r>
    </w:p>
    <w:p w:rsidR="00BB6E8A" w:rsidRPr="005C0C9E" w:rsidRDefault="001C6989" w:rsidP="00E635E3">
      <w:pPr>
        <w:rPr>
          <w:color w:val="FF0000"/>
          <w:sz w:val="20"/>
          <w:szCs w:val="20"/>
        </w:rPr>
      </w:pPr>
      <w:r w:rsidRPr="009A7669">
        <w:rPr>
          <w:sz w:val="20"/>
          <w:szCs w:val="20"/>
        </w:rPr>
        <w:t>La tavola 8 (pag. 3) evidenzia punteggi maggiori per le scuole del II ciclo</w:t>
      </w:r>
      <w:r w:rsidRPr="005C0C9E">
        <w:rPr>
          <w:color w:val="FF0000"/>
          <w:sz w:val="20"/>
          <w:szCs w:val="20"/>
        </w:rPr>
        <w:t>.</w:t>
      </w:r>
    </w:p>
    <w:p w:rsidR="007F3260" w:rsidRPr="005C0C9E" w:rsidRDefault="007F3260" w:rsidP="00E635E3">
      <w:pPr>
        <w:rPr>
          <w:color w:val="FF0000"/>
          <w:sz w:val="20"/>
          <w:szCs w:val="20"/>
        </w:rPr>
      </w:pPr>
    </w:p>
    <w:p w:rsidR="00F976F4" w:rsidRDefault="00F976F4" w:rsidP="00E635E3">
      <w:pPr>
        <w:rPr>
          <w:sz w:val="18"/>
          <w:szCs w:val="18"/>
        </w:rPr>
      </w:pPr>
    </w:p>
    <w:p w:rsidR="005C0C9E" w:rsidRDefault="005C0C9E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365C80" w:rsidRDefault="00365C80" w:rsidP="00E635E3">
      <w:pPr>
        <w:rPr>
          <w:sz w:val="18"/>
          <w:szCs w:val="18"/>
        </w:rPr>
      </w:pPr>
    </w:p>
    <w:p w:rsidR="00231247" w:rsidRDefault="00231247" w:rsidP="00E635E3">
      <w:pPr>
        <w:rPr>
          <w:sz w:val="18"/>
          <w:szCs w:val="18"/>
        </w:rPr>
      </w:pPr>
    </w:p>
    <w:p w:rsidR="00BB6E8A" w:rsidRPr="00231247" w:rsidRDefault="00BB6E8A" w:rsidP="00BB6E8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31247">
        <w:rPr>
          <w:sz w:val="20"/>
          <w:szCs w:val="20"/>
        </w:rPr>
        <w:lastRenderedPageBreak/>
        <w:t>OBIETTIVI DI PROCESSO</w:t>
      </w:r>
    </w:p>
    <w:p w:rsidR="001C6989" w:rsidRPr="001C6989" w:rsidRDefault="001C6989" w:rsidP="001C6989">
      <w:pPr>
        <w:rPr>
          <w:sz w:val="18"/>
          <w:szCs w:val="18"/>
        </w:rPr>
      </w:pPr>
      <w:r w:rsidRPr="001C6989">
        <w:rPr>
          <w:sz w:val="20"/>
          <w:szCs w:val="20"/>
        </w:rPr>
        <w:t xml:space="preserve">Alle scuole è stato chiesto di individuare, nell’ambito </w:t>
      </w:r>
      <w:r>
        <w:rPr>
          <w:sz w:val="20"/>
          <w:szCs w:val="20"/>
        </w:rPr>
        <w:t>delle sette aree di processo quelle mete collegate e coerenti con le priorità scelte</w:t>
      </w:r>
      <w:r>
        <w:rPr>
          <w:rStyle w:val="Rimandonotaapidipagina"/>
          <w:sz w:val="20"/>
          <w:szCs w:val="20"/>
        </w:rPr>
        <w:footnoteReference w:id="4"/>
      </w:r>
      <w:r>
        <w:rPr>
          <w:sz w:val="20"/>
          <w:szCs w:val="20"/>
        </w:rPr>
        <w:t>.</w:t>
      </w:r>
      <w:r w:rsidRPr="001C6989">
        <w:rPr>
          <w:sz w:val="20"/>
          <w:szCs w:val="20"/>
        </w:rPr>
        <w:t xml:space="preserve"> </w:t>
      </w:r>
    </w:p>
    <w:p w:rsidR="008E6C26" w:rsidRDefault="00E635E3" w:rsidP="00E635E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9</w:t>
      </w:r>
      <w:r w:rsidR="007F3260">
        <w:rPr>
          <w:sz w:val="18"/>
          <w:szCs w:val="18"/>
        </w:rPr>
        <w:t xml:space="preserve"> </w:t>
      </w:r>
      <w:r w:rsidR="008117CE">
        <w:rPr>
          <w:sz w:val="18"/>
          <w:szCs w:val="18"/>
        </w:rPr>
        <w:t>Regionale</w:t>
      </w:r>
      <w:r w:rsidR="00365C80">
        <w:rPr>
          <w:sz w:val="18"/>
          <w:szCs w:val="18"/>
        </w:rPr>
        <w:t>/</w:t>
      </w:r>
      <w:r w:rsidR="008117CE">
        <w:rPr>
          <w:sz w:val="18"/>
          <w:szCs w:val="18"/>
        </w:rPr>
        <w:t xml:space="preserve"> </w:t>
      </w:r>
      <w:r w:rsidR="00365C80">
        <w:rPr>
          <w:sz w:val="18"/>
          <w:szCs w:val="18"/>
        </w:rPr>
        <w:t>o</w:t>
      </w:r>
      <w:r w:rsidR="007F3260">
        <w:rPr>
          <w:sz w:val="18"/>
          <w:szCs w:val="18"/>
        </w:rPr>
        <w:t>bietti di processo indicati</w:t>
      </w:r>
      <w:r w:rsidR="00365C80">
        <w:rPr>
          <w:sz w:val="18"/>
          <w:szCs w:val="18"/>
        </w:rPr>
        <w:t>/</w:t>
      </w:r>
      <w:r w:rsidR="007F3260">
        <w:rPr>
          <w:sz w:val="18"/>
          <w:szCs w:val="18"/>
        </w:rPr>
        <w:t xml:space="preserve"> valori in  percentuale</w:t>
      </w:r>
    </w:p>
    <w:p w:rsidR="008E6C26" w:rsidRDefault="008E6C26" w:rsidP="00015D31">
      <w:pPr>
        <w:jc w:val="center"/>
        <w:rPr>
          <w:sz w:val="18"/>
          <w:szCs w:val="18"/>
        </w:rPr>
      </w:pPr>
      <w:r w:rsidRPr="008E6C26">
        <w:rPr>
          <w:noProof/>
          <w:sz w:val="18"/>
          <w:szCs w:val="18"/>
        </w:rPr>
        <w:drawing>
          <wp:inline distT="0" distB="0" distL="0" distR="0">
            <wp:extent cx="6096000" cy="2743200"/>
            <wp:effectExtent l="19050" t="0" r="19050" b="0"/>
            <wp:docPr id="6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47DE0" w:rsidRDefault="00947DE0" w:rsidP="00365C80">
      <w:pPr>
        <w:rPr>
          <w:sz w:val="18"/>
          <w:szCs w:val="18"/>
        </w:rPr>
      </w:pPr>
    </w:p>
    <w:p w:rsidR="008117CE" w:rsidRDefault="00365C80" w:rsidP="008117C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9. 1  A</w:t>
      </w:r>
      <w:r w:rsidR="008117CE">
        <w:rPr>
          <w:sz w:val="18"/>
          <w:szCs w:val="18"/>
        </w:rPr>
        <w:t xml:space="preserve">ree  territoriali </w:t>
      </w:r>
      <w:r>
        <w:rPr>
          <w:sz w:val="18"/>
          <w:szCs w:val="18"/>
        </w:rPr>
        <w:t>/ o</w:t>
      </w:r>
      <w:r w:rsidR="008117CE">
        <w:rPr>
          <w:sz w:val="18"/>
          <w:szCs w:val="18"/>
        </w:rPr>
        <w:t xml:space="preserve">bietti di processo indicati </w:t>
      </w:r>
      <w:r>
        <w:rPr>
          <w:sz w:val="18"/>
          <w:szCs w:val="18"/>
        </w:rPr>
        <w:t>/</w:t>
      </w:r>
      <w:r w:rsidR="008117CE">
        <w:rPr>
          <w:sz w:val="18"/>
          <w:szCs w:val="18"/>
        </w:rPr>
        <w:t>valori in  percentuale</w:t>
      </w:r>
    </w:p>
    <w:p w:rsidR="00E635E3" w:rsidRDefault="009A7669" w:rsidP="00015D31">
      <w:pPr>
        <w:jc w:val="center"/>
        <w:rPr>
          <w:sz w:val="18"/>
          <w:szCs w:val="18"/>
        </w:rPr>
      </w:pPr>
      <w:r w:rsidRPr="009A7669">
        <w:rPr>
          <w:noProof/>
          <w:sz w:val="18"/>
          <w:szCs w:val="18"/>
        </w:rPr>
        <w:drawing>
          <wp:inline distT="0" distB="0" distL="0" distR="0">
            <wp:extent cx="6372225" cy="2743200"/>
            <wp:effectExtent l="19050" t="0" r="9525" b="0"/>
            <wp:docPr id="27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117CE" w:rsidRDefault="008117CE" w:rsidP="00E635E3">
      <w:pPr>
        <w:spacing w:after="0"/>
        <w:jc w:val="center"/>
        <w:rPr>
          <w:sz w:val="18"/>
          <w:szCs w:val="18"/>
        </w:rPr>
      </w:pPr>
    </w:p>
    <w:p w:rsidR="008117CE" w:rsidRDefault="008117CE" w:rsidP="00E635E3">
      <w:pPr>
        <w:spacing w:after="0"/>
        <w:jc w:val="center"/>
        <w:rPr>
          <w:sz w:val="18"/>
          <w:szCs w:val="18"/>
        </w:rPr>
      </w:pPr>
    </w:p>
    <w:p w:rsidR="00365C80" w:rsidRDefault="00365C80" w:rsidP="00E635E3">
      <w:pPr>
        <w:spacing w:after="0"/>
        <w:jc w:val="center"/>
        <w:rPr>
          <w:sz w:val="18"/>
          <w:szCs w:val="18"/>
        </w:rPr>
      </w:pPr>
    </w:p>
    <w:p w:rsidR="00365C80" w:rsidRDefault="00365C80" w:rsidP="00E635E3">
      <w:pPr>
        <w:spacing w:after="0"/>
        <w:jc w:val="center"/>
        <w:rPr>
          <w:sz w:val="18"/>
          <w:szCs w:val="18"/>
        </w:rPr>
      </w:pPr>
    </w:p>
    <w:p w:rsidR="00365C80" w:rsidRDefault="00365C80" w:rsidP="00E635E3">
      <w:pPr>
        <w:spacing w:after="0"/>
        <w:jc w:val="center"/>
        <w:rPr>
          <w:sz w:val="18"/>
          <w:szCs w:val="18"/>
        </w:rPr>
      </w:pPr>
    </w:p>
    <w:p w:rsidR="00365C80" w:rsidRDefault="00365C80" w:rsidP="00E635E3">
      <w:pPr>
        <w:spacing w:after="0"/>
        <w:jc w:val="center"/>
        <w:rPr>
          <w:sz w:val="18"/>
          <w:szCs w:val="18"/>
        </w:rPr>
      </w:pPr>
    </w:p>
    <w:p w:rsidR="00365C80" w:rsidRDefault="00365C80" w:rsidP="00E635E3">
      <w:pPr>
        <w:spacing w:after="0"/>
        <w:jc w:val="center"/>
        <w:rPr>
          <w:sz w:val="18"/>
          <w:szCs w:val="18"/>
        </w:rPr>
      </w:pPr>
    </w:p>
    <w:p w:rsidR="00365C80" w:rsidRDefault="00365C80" w:rsidP="00E635E3">
      <w:pPr>
        <w:spacing w:after="0"/>
        <w:jc w:val="center"/>
        <w:rPr>
          <w:sz w:val="18"/>
          <w:szCs w:val="18"/>
        </w:rPr>
      </w:pPr>
    </w:p>
    <w:p w:rsidR="00E635E3" w:rsidRDefault="00E635E3" w:rsidP="00E635E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TAV. 10</w:t>
      </w:r>
      <w:r w:rsidR="007F3260">
        <w:rPr>
          <w:sz w:val="18"/>
          <w:szCs w:val="18"/>
        </w:rPr>
        <w:t xml:space="preserve"> </w:t>
      </w:r>
      <w:r w:rsidR="00947DE0">
        <w:rPr>
          <w:sz w:val="18"/>
          <w:szCs w:val="18"/>
        </w:rPr>
        <w:t xml:space="preserve">Regionale </w:t>
      </w:r>
      <w:r w:rsidR="00365C80">
        <w:rPr>
          <w:sz w:val="18"/>
          <w:szCs w:val="18"/>
        </w:rPr>
        <w:t>/ o</w:t>
      </w:r>
      <w:r w:rsidR="007F3260">
        <w:rPr>
          <w:sz w:val="18"/>
          <w:szCs w:val="18"/>
        </w:rPr>
        <w:t>biettivi di processo per ordine e tipologia</w:t>
      </w:r>
      <w:r w:rsidR="00365C80">
        <w:rPr>
          <w:sz w:val="18"/>
          <w:szCs w:val="18"/>
        </w:rPr>
        <w:t>/</w:t>
      </w:r>
      <w:r w:rsidR="007F3260">
        <w:rPr>
          <w:sz w:val="18"/>
          <w:szCs w:val="18"/>
        </w:rPr>
        <w:t xml:space="preserve"> valori in percentuale</w:t>
      </w:r>
    </w:p>
    <w:p w:rsidR="002A3B00" w:rsidRDefault="00760C54" w:rsidP="000E3571">
      <w:pPr>
        <w:jc w:val="center"/>
        <w:rPr>
          <w:sz w:val="18"/>
          <w:szCs w:val="18"/>
        </w:rPr>
      </w:pPr>
      <w:r w:rsidRPr="00760C54">
        <w:rPr>
          <w:noProof/>
          <w:sz w:val="18"/>
          <w:szCs w:val="18"/>
        </w:rPr>
        <w:drawing>
          <wp:inline distT="0" distB="0" distL="0" distR="0">
            <wp:extent cx="6372225" cy="2466975"/>
            <wp:effectExtent l="19050" t="0" r="9525" b="0"/>
            <wp:docPr id="7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E3571" w:rsidRDefault="000E3571" w:rsidP="000E357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10. 1 Ambiti territoriali</w:t>
      </w:r>
      <w:r w:rsidR="00365C80">
        <w:rPr>
          <w:sz w:val="18"/>
          <w:szCs w:val="18"/>
        </w:rPr>
        <w:t>/ I ciclo/ o</w:t>
      </w:r>
      <w:r>
        <w:rPr>
          <w:sz w:val="18"/>
          <w:szCs w:val="18"/>
        </w:rPr>
        <w:t>biettivi di processo per ordine e tipologia</w:t>
      </w:r>
      <w:r w:rsidR="00365C80">
        <w:rPr>
          <w:sz w:val="18"/>
          <w:szCs w:val="18"/>
        </w:rPr>
        <w:t>/</w:t>
      </w:r>
      <w:r>
        <w:rPr>
          <w:sz w:val="18"/>
          <w:szCs w:val="18"/>
        </w:rPr>
        <w:t xml:space="preserve"> valori in percentuale</w:t>
      </w:r>
    </w:p>
    <w:p w:rsidR="007F3260" w:rsidRDefault="009A7669" w:rsidP="00365C80">
      <w:pPr>
        <w:spacing w:after="0"/>
        <w:jc w:val="center"/>
        <w:rPr>
          <w:sz w:val="18"/>
          <w:szCs w:val="18"/>
        </w:rPr>
      </w:pPr>
      <w:r w:rsidRPr="009A7669">
        <w:rPr>
          <w:noProof/>
          <w:sz w:val="18"/>
          <w:szCs w:val="18"/>
        </w:rPr>
        <w:drawing>
          <wp:inline distT="0" distB="0" distL="0" distR="0">
            <wp:extent cx="6705600" cy="2743200"/>
            <wp:effectExtent l="19050" t="0" r="19050" b="0"/>
            <wp:docPr id="28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F3260" w:rsidRDefault="007F3260" w:rsidP="00E635E3">
      <w:pPr>
        <w:spacing w:after="0"/>
        <w:jc w:val="center"/>
        <w:rPr>
          <w:sz w:val="18"/>
          <w:szCs w:val="18"/>
        </w:rPr>
      </w:pPr>
    </w:p>
    <w:p w:rsidR="000E3571" w:rsidRDefault="000E3571" w:rsidP="000E357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10. 2  Ambiti territoriali</w:t>
      </w:r>
      <w:r w:rsidR="00365C80">
        <w:rPr>
          <w:sz w:val="18"/>
          <w:szCs w:val="18"/>
        </w:rPr>
        <w:t>/ II ciclo/ o</w:t>
      </w:r>
      <w:r>
        <w:rPr>
          <w:sz w:val="18"/>
          <w:szCs w:val="18"/>
        </w:rPr>
        <w:t>biettivi di processo per ordine e tipologia</w:t>
      </w:r>
      <w:r w:rsidR="00365C80">
        <w:rPr>
          <w:sz w:val="18"/>
          <w:szCs w:val="18"/>
        </w:rPr>
        <w:t>/</w:t>
      </w:r>
      <w:r>
        <w:rPr>
          <w:sz w:val="18"/>
          <w:szCs w:val="18"/>
        </w:rPr>
        <w:t xml:space="preserve"> valori in percentuale</w:t>
      </w:r>
    </w:p>
    <w:p w:rsidR="000E3571" w:rsidRDefault="009A7669" w:rsidP="000E3571">
      <w:pPr>
        <w:spacing w:after="0"/>
        <w:jc w:val="center"/>
        <w:rPr>
          <w:sz w:val="18"/>
          <w:szCs w:val="18"/>
        </w:rPr>
      </w:pPr>
      <w:r w:rsidRPr="009A7669">
        <w:rPr>
          <w:noProof/>
          <w:sz w:val="18"/>
          <w:szCs w:val="18"/>
        </w:rPr>
        <w:drawing>
          <wp:inline distT="0" distB="0" distL="0" distR="0">
            <wp:extent cx="6562725" cy="2743200"/>
            <wp:effectExtent l="19050" t="0" r="9525" b="0"/>
            <wp:docPr id="29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F3260" w:rsidRDefault="007F3260" w:rsidP="00E635E3">
      <w:pPr>
        <w:spacing w:after="0"/>
        <w:jc w:val="center"/>
        <w:rPr>
          <w:sz w:val="18"/>
          <w:szCs w:val="18"/>
        </w:rPr>
      </w:pPr>
    </w:p>
    <w:p w:rsidR="000E3571" w:rsidRDefault="000E3571" w:rsidP="000E357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TAV. 10. 3  Ambiti territoriali</w:t>
      </w:r>
      <w:r w:rsidR="00365C80">
        <w:rPr>
          <w:sz w:val="18"/>
          <w:szCs w:val="18"/>
        </w:rPr>
        <w:t>/</w:t>
      </w:r>
      <w:r w:rsidR="006B4350">
        <w:rPr>
          <w:sz w:val="18"/>
          <w:szCs w:val="18"/>
        </w:rPr>
        <w:t xml:space="preserve"> Paritarie /o</w:t>
      </w:r>
      <w:r>
        <w:rPr>
          <w:sz w:val="18"/>
          <w:szCs w:val="18"/>
        </w:rPr>
        <w:t>biettivi di processo per ordine e tipologia</w:t>
      </w:r>
      <w:r w:rsidR="006B4350">
        <w:rPr>
          <w:sz w:val="18"/>
          <w:szCs w:val="18"/>
        </w:rPr>
        <w:t>/</w:t>
      </w:r>
      <w:r>
        <w:rPr>
          <w:sz w:val="18"/>
          <w:szCs w:val="18"/>
        </w:rPr>
        <w:t xml:space="preserve"> valori in percentuale</w:t>
      </w:r>
    </w:p>
    <w:p w:rsidR="000E3571" w:rsidRDefault="009A7669" w:rsidP="00E635E3">
      <w:pPr>
        <w:spacing w:after="0"/>
        <w:jc w:val="center"/>
        <w:rPr>
          <w:sz w:val="18"/>
          <w:szCs w:val="18"/>
        </w:rPr>
      </w:pPr>
      <w:r w:rsidRPr="009A7669">
        <w:rPr>
          <w:noProof/>
          <w:sz w:val="18"/>
          <w:szCs w:val="18"/>
        </w:rPr>
        <w:drawing>
          <wp:inline distT="0" distB="0" distL="0" distR="0">
            <wp:extent cx="6562725" cy="2743200"/>
            <wp:effectExtent l="19050" t="0" r="9525" b="0"/>
            <wp:docPr id="30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F3260" w:rsidRDefault="007F3260" w:rsidP="00E635E3">
      <w:pPr>
        <w:spacing w:after="0"/>
        <w:jc w:val="center"/>
        <w:rPr>
          <w:sz w:val="18"/>
          <w:szCs w:val="18"/>
        </w:rPr>
      </w:pPr>
    </w:p>
    <w:p w:rsidR="007F3260" w:rsidRDefault="007F3260" w:rsidP="00EF5195">
      <w:pPr>
        <w:spacing w:after="0"/>
        <w:rPr>
          <w:sz w:val="18"/>
          <w:szCs w:val="18"/>
        </w:rPr>
      </w:pPr>
    </w:p>
    <w:p w:rsidR="000279FA" w:rsidRDefault="00E635E3" w:rsidP="00E635E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11</w:t>
      </w:r>
      <w:r w:rsidR="007F3260">
        <w:rPr>
          <w:sz w:val="18"/>
          <w:szCs w:val="18"/>
        </w:rPr>
        <w:t xml:space="preserve"> </w:t>
      </w:r>
      <w:r w:rsidR="006B4350">
        <w:rPr>
          <w:sz w:val="18"/>
          <w:szCs w:val="18"/>
        </w:rPr>
        <w:t>Regionale/o</w:t>
      </w:r>
      <w:r w:rsidR="007F3260">
        <w:rPr>
          <w:sz w:val="18"/>
          <w:szCs w:val="18"/>
        </w:rPr>
        <w:t>biettivi di processo scelte</w:t>
      </w:r>
      <w:r w:rsidR="007F3260" w:rsidRPr="0079429B">
        <w:rPr>
          <w:sz w:val="18"/>
          <w:szCs w:val="18"/>
        </w:rPr>
        <w:t xml:space="preserve"> multiple</w:t>
      </w:r>
      <w:r w:rsidR="006B4350">
        <w:rPr>
          <w:sz w:val="18"/>
          <w:szCs w:val="18"/>
        </w:rPr>
        <w:t xml:space="preserve"> /</w:t>
      </w:r>
      <w:r w:rsidR="007F3260" w:rsidRPr="0079429B">
        <w:rPr>
          <w:sz w:val="18"/>
          <w:szCs w:val="18"/>
        </w:rPr>
        <w:t xml:space="preserve"> valori in percentuale</w:t>
      </w:r>
    </w:p>
    <w:p w:rsidR="00E635E3" w:rsidRDefault="00B7548A" w:rsidP="00944CB5">
      <w:pPr>
        <w:jc w:val="center"/>
        <w:rPr>
          <w:sz w:val="18"/>
          <w:szCs w:val="18"/>
        </w:rPr>
      </w:pPr>
      <w:r w:rsidRPr="00B7548A">
        <w:rPr>
          <w:noProof/>
          <w:sz w:val="18"/>
          <w:szCs w:val="18"/>
        </w:rPr>
        <w:drawing>
          <wp:inline distT="0" distB="0" distL="0" distR="0">
            <wp:extent cx="6048375" cy="2390775"/>
            <wp:effectExtent l="19050" t="0" r="9525" b="0"/>
            <wp:docPr id="8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635E3" w:rsidRDefault="00E635E3" w:rsidP="00E635E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12</w:t>
      </w:r>
      <w:r w:rsidR="006B4350">
        <w:rPr>
          <w:sz w:val="18"/>
          <w:szCs w:val="18"/>
        </w:rPr>
        <w:t xml:space="preserve"> Regionale/ I ciclo - II ciclo – Paritarie/ o</w:t>
      </w:r>
      <w:r w:rsidR="007F3260">
        <w:rPr>
          <w:sz w:val="18"/>
          <w:szCs w:val="18"/>
        </w:rPr>
        <w:t>biettivi di processo scelte</w:t>
      </w:r>
      <w:r w:rsidR="007F3260" w:rsidRPr="0079429B">
        <w:rPr>
          <w:sz w:val="18"/>
          <w:szCs w:val="18"/>
        </w:rPr>
        <w:t xml:space="preserve"> multiple</w:t>
      </w:r>
      <w:r w:rsidR="006B4350">
        <w:rPr>
          <w:sz w:val="18"/>
          <w:szCs w:val="18"/>
        </w:rPr>
        <w:t>/</w:t>
      </w:r>
      <w:r w:rsidR="007F3260" w:rsidRPr="0079429B">
        <w:rPr>
          <w:sz w:val="18"/>
          <w:szCs w:val="18"/>
        </w:rPr>
        <w:t xml:space="preserve"> valori in percentuale</w:t>
      </w:r>
    </w:p>
    <w:p w:rsidR="000D5C25" w:rsidRDefault="003A1092" w:rsidP="00B7548A">
      <w:pPr>
        <w:jc w:val="center"/>
        <w:rPr>
          <w:noProof/>
          <w:sz w:val="18"/>
          <w:szCs w:val="18"/>
        </w:rPr>
      </w:pPr>
      <w:r w:rsidRPr="003A1092">
        <w:rPr>
          <w:noProof/>
          <w:sz w:val="18"/>
          <w:szCs w:val="18"/>
        </w:rPr>
        <w:drawing>
          <wp:inline distT="0" distB="0" distL="0" distR="0">
            <wp:extent cx="6296025" cy="2743200"/>
            <wp:effectExtent l="19050" t="0" r="9525" b="0"/>
            <wp:docPr id="5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F3260" w:rsidRPr="00231247" w:rsidRDefault="007F3260" w:rsidP="007F3260">
      <w:pPr>
        <w:spacing w:after="0"/>
        <w:rPr>
          <w:sz w:val="20"/>
          <w:szCs w:val="20"/>
        </w:rPr>
      </w:pPr>
      <w:r w:rsidRPr="00231247">
        <w:rPr>
          <w:sz w:val="20"/>
          <w:szCs w:val="20"/>
        </w:rPr>
        <w:lastRenderedPageBreak/>
        <w:t xml:space="preserve">Premesso che il dato relativo all’area CURRICOLO, PROGETTAZIONE E VALUTAZIONE risulta preminente sia per I ciclo, II ciclo e paritarie,  </w:t>
      </w:r>
      <w:r w:rsidR="009909C0" w:rsidRPr="00231247">
        <w:rPr>
          <w:sz w:val="20"/>
          <w:szCs w:val="20"/>
        </w:rPr>
        <w:t>c</w:t>
      </w:r>
      <w:r w:rsidRPr="00231247">
        <w:rPr>
          <w:sz w:val="20"/>
          <w:szCs w:val="20"/>
        </w:rPr>
        <w:t>onfrontan</w:t>
      </w:r>
      <w:r w:rsidR="009909C0" w:rsidRPr="00231247">
        <w:rPr>
          <w:sz w:val="20"/>
          <w:szCs w:val="20"/>
        </w:rPr>
        <w:t xml:space="preserve">do i punteggi delle tavole 9 e 10 </w:t>
      </w:r>
      <w:r w:rsidRPr="00231247">
        <w:rPr>
          <w:sz w:val="20"/>
          <w:szCs w:val="20"/>
        </w:rPr>
        <w:t xml:space="preserve"> (pag. </w:t>
      </w:r>
      <w:r w:rsidR="009909C0" w:rsidRPr="00231247">
        <w:rPr>
          <w:sz w:val="20"/>
          <w:szCs w:val="20"/>
        </w:rPr>
        <w:t>4</w:t>
      </w:r>
      <w:r w:rsidRPr="00231247">
        <w:rPr>
          <w:sz w:val="20"/>
          <w:szCs w:val="20"/>
        </w:rPr>
        <w:t>) si segnala:</w:t>
      </w:r>
    </w:p>
    <w:p w:rsidR="007F3260" w:rsidRPr="00231247" w:rsidRDefault="007F3260" w:rsidP="007F3260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 w:rsidRPr="00231247">
        <w:rPr>
          <w:sz w:val="20"/>
          <w:szCs w:val="20"/>
        </w:rPr>
        <w:t>Le scuole del I ciclo privilegiano l’area CURRICOLO, PROGETTAZIONE E VALUTAZIONE (91,5% + 3,6 punti sul dato regionale)</w:t>
      </w:r>
    </w:p>
    <w:p w:rsidR="007F3260" w:rsidRPr="00231247" w:rsidRDefault="007F3260" w:rsidP="007F3260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 w:rsidRPr="00231247">
        <w:rPr>
          <w:sz w:val="20"/>
          <w:szCs w:val="20"/>
        </w:rPr>
        <w:t>Le s</w:t>
      </w:r>
      <w:r w:rsidR="009909C0" w:rsidRPr="00231247">
        <w:rPr>
          <w:sz w:val="20"/>
          <w:szCs w:val="20"/>
        </w:rPr>
        <w:t>cuole del II ciclo individuano le aree AMBIENTE DI APPRENDIMENTO ( 66,6% + 8,2 punti sul dato regionale); CONTINUITA’ ORIENTAMENTO (59% + 8,1 punti sul dato regionale); SVILUPPO E VALORIZZAZIONE DELLE RISORSE UMANE (62,3% + 8 punti sul dato regionale); INTEGRAZIONE CON IL TERRITORIO E RAPPORTI CON LE FAMIGLIE ( 52% + 10 punti sul dato regionale)</w:t>
      </w:r>
    </w:p>
    <w:p w:rsidR="007F3260" w:rsidRPr="00231247" w:rsidRDefault="009909C0" w:rsidP="007F3260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 w:rsidRPr="00231247">
        <w:rPr>
          <w:sz w:val="20"/>
          <w:szCs w:val="20"/>
        </w:rPr>
        <w:t xml:space="preserve">Circa le scuole paritarie i punteggi sono in linea con il dato regionale o leggermente inferiori. </w:t>
      </w:r>
    </w:p>
    <w:p w:rsidR="003A1092" w:rsidRPr="00231247" w:rsidRDefault="003A1092" w:rsidP="007F3260">
      <w:pPr>
        <w:rPr>
          <w:sz w:val="20"/>
          <w:szCs w:val="20"/>
        </w:rPr>
      </w:pPr>
    </w:p>
    <w:p w:rsidR="00944CB5" w:rsidRPr="00231247" w:rsidRDefault="007F3260" w:rsidP="007F3260">
      <w:pPr>
        <w:rPr>
          <w:sz w:val="20"/>
          <w:szCs w:val="20"/>
        </w:rPr>
      </w:pPr>
      <w:r w:rsidRPr="00231247">
        <w:rPr>
          <w:sz w:val="20"/>
          <w:szCs w:val="20"/>
        </w:rPr>
        <w:t>Oltre il 50%</w:t>
      </w:r>
      <w:r w:rsidR="00944CB5" w:rsidRPr="00231247">
        <w:rPr>
          <w:sz w:val="20"/>
          <w:szCs w:val="20"/>
        </w:rPr>
        <w:t xml:space="preserve"> circa dei casi individua da due a quattro obiettivi di processo (tav. 11 pag. 5)</w:t>
      </w:r>
    </w:p>
    <w:p w:rsidR="007F3260" w:rsidRPr="00231247" w:rsidRDefault="00944CB5" w:rsidP="00944CB5">
      <w:pPr>
        <w:spacing w:after="0"/>
        <w:rPr>
          <w:sz w:val="20"/>
          <w:szCs w:val="20"/>
        </w:rPr>
      </w:pPr>
      <w:r w:rsidRPr="00231247">
        <w:rPr>
          <w:sz w:val="20"/>
          <w:szCs w:val="20"/>
        </w:rPr>
        <w:t>La tavola 12</w:t>
      </w:r>
      <w:r w:rsidR="007F3260" w:rsidRPr="00231247">
        <w:rPr>
          <w:sz w:val="20"/>
          <w:szCs w:val="20"/>
        </w:rPr>
        <w:t xml:space="preserve">, (pag. </w:t>
      </w:r>
      <w:r w:rsidRPr="00231247">
        <w:rPr>
          <w:sz w:val="20"/>
          <w:szCs w:val="20"/>
        </w:rPr>
        <w:t>5</w:t>
      </w:r>
      <w:r w:rsidR="007F3260" w:rsidRPr="00231247">
        <w:rPr>
          <w:sz w:val="20"/>
          <w:szCs w:val="20"/>
        </w:rPr>
        <w:t xml:space="preserve"> )  evidenzia:</w:t>
      </w:r>
    </w:p>
    <w:p w:rsidR="00944CB5" w:rsidRPr="00231247" w:rsidRDefault="00944CB5" w:rsidP="007F3260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231247">
        <w:rPr>
          <w:sz w:val="20"/>
          <w:szCs w:val="20"/>
        </w:rPr>
        <w:t>Il 40% circa delle scuole del I ciclo individuano da due a tre obiettivi di processo;</w:t>
      </w:r>
    </w:p>
    <w:p w:rsidR="007F3260" w:rsidRPr="00231247" w:rsidRDefault="00944CB5" w:rsidP="007F3260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231247">
        <w:rPr>
          <w:sz w:val="20"/>
          <w:szCs w:val="20"/>
        </w:rPr>
        <w:t>Le scuole del II ciclo utilizzano tutte le sette aree previste, in particolare si segnala il punteggio più alto per l’opzione “tutti e sette gli obiettivi di processo” (23% +5 punti sul dato regionale)</w:t>
      </w:r>
    </w:p>
    <w:p w:rsidR="003A1092" w:rsidRDefault="00944CB5" w:rsidP="003A1092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231247">
        <w:rPr>
          <w:sz w:val="20"/>
          <w:szCs w:val="20"/>
        </w:rPr>
        <w:t xml:space="preserve">Le scuole paritarie </w:t>
      </w:r>
      <w:r w:rsidR="003A1092" w:rsidRPr="00231247">
        <w:rPr>
          <w:sz w:val="20"/>
          <w:szCs w:val="20"/>
        </w:rPr>
        <w:t xml:space="preserve"> utilizzano, prevalentemente, due obiettivi (29,5% + 9 punti sul dato regionale</w:t>
      </w:r>
    </w:p>
    <w:p w:rsidR="00231247" w:rsidRPr="00231247" w:rsidRDefault="00231247" w:rsidP="00231247">
      <w:pPr>
        <w:pStyle w:val="Paragrafoelenco"/>
        <w:rPr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877EB" w:rsidRDefault="00E877EB" w:rsidP="00231247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26245" w:rsidRPr="00231247" w:rsidRDefault="00231247" w:rsidP="00231247">
      <w:pPr>
        <w:pStyle w:val="Default"/>
        <w:rPr>
          <w:rFonts w:asciiTheme="minorHAnsi" w:hAnsiTheme="minorHAnsi"/>
          <w:bCs/>
          <w:sz w:val="20"/>
          <w:szCs w:val="20"/>
        </w:rPr>
      </w:pPr>
      <w:r w:rsidRPr="00231247">
        <w:rPr>
          <w:rFonts w:asciiTheme="minorHAnsi" w:hAnsiTheme="minorHAnsi"/>
          <w:bCs/>
          <w:sz w:val="20"/>
          <w:szCs w:val="20"/>
        </w:rPr>
        <w:lastRenderedPageBreak/>
        <w:t>3.</w:t>
      </w:r>
      <w:r w:rsidR="00631E32" w:rsidRPr="00231247">
        <w:rPr>
          <w:rFonts w:asciiTheme="minorHAnsi" w:hAnsiTheme="minorHAnsi"/>
          <w:bCs/>
          <w:sz w:val="20"/>
          <w:szCs w:val="20"/>
        </w:rPr>
        <w:t>PROGETTI PER L’ATTUAZIONE DEI PIANI DI MIGLIORAMENTO, AI SENSI DEL D.D. N. 937 DEL 15 SETTEMBRE 2015</w:t>
      </w:r>
    </w:p>
    <w:p w:rsidR="00631E32" w:rsidRPr="00231247" w:rsidRDefault="00631E32" w:rsidP="00631E32">
      <w:pPr>
        <w:pStyle w:val="Default"/>
        <w:rPr>
          <w:rFonts w:asciiTheme="minorHAnsi" w:hAnsiTheme="minorHAnsi"/>
          <w:sz w:val="20"/>
          <w:szCs w:val="20"/>
        </w:rPr>
      </w:pPr>
    </w:p>
    <w:p w:rsidR="00631E32" w:rsidRPr="00231247" w:rsidRDefault="00631E32" w:rsidP="00E26245">
      <w:pPr>
        <w:rPr>
          <w:sz w:val="20"/>
          <w:szCs w:val="20"/>
        </w:rPr>
      </w:pPr>
      <w:r w:rsidRPr="00231247">
        <w:rPr>
          <w:sz w:val="20"/>
          <w:szCs w:val="20"/>
        </w:rPr>
        <w:t>Sono prese</w:t>
      </w:r>
      <w:r w:rsidR="00E26245" w:rsidRPr="00231247">
        <w:rPr>
          <w:sz w:val="20"/>
          <w:szCs w:val="20"/>
        </w:rPr>
        <w:t xml:space="preserve"> in esame le </w:t>
      </w:r>
      <w:r w:rsidRPr="00231247">
        <w:rPr>
          <w:sz w:val="20"/>
          <w:szCs w:val="20"/>
        </w:rPr>
        <w:t xml:space="preserve"> progettazioni finanziate delle  </w:t>
      </w:r>
      <w:r w:rsidR="00E26245" w:rsidRPr="00231247">
        <w:rPr>
          <w:sz w:val="20"/>
          <w:szCs w:val="20"/>
        </w:rPr>
        <w:t xml:space="preserve">44  istituzioni scolastiche </w:t>
      </w:r>
      <w:r w:rsidRPr="00231247">
        <w:rPr>
          <w:sz w:val="20"/>
          <w:szCs w:val="20"/>
        </w:rPr>
        <w:t xml:space="preserve"> della Regione</w:t>
      </w:r>
      <w:r w:rsidRPr="00231247">
        <w:rPr>
          <w:rStyle w:val="Rimandonotaapidipagina"/>
          <w:sz w:val="20"/>
          <w:szCs w:val="20"/>
        </w:rPr>
        <w:footnoteReference w:id="5"/>
      </w:r>
      <w:r w:rsidRPr="00231247">
        <w:rPr>
          <w:sz w:val="20"/>
          <w:szCs w:val="20"/>
        </w:rPr>
        <w:t>.</w:t>
      </w:r>
    </w:p>
    <w:p w:rsidR="00E26245" w:rsidRPr="00231247" w:rsidRDefault="00E26245" w:rsidP="00E26245">
      <w:pPr>
        <w:rPr>
          <w:sz w:val="20"/>
          <w:szCs w:val="20"/>
        </w:rPr>
      </w:pPr>
      <w:r w:rsidRPr="00231247">
        <w:rPr>
          <w:sz w:val="20"/>
          <w:szCs w:val="20"/>
        </w:rPr>
        <w:t xml:space="preserve">Il 20,4% dichiara di </w:t>
      </w:r>
      <w:r w:rsidRPr="00385912">
        <w:rPr>
          <w:sz w:val="20"/>
          <w:szCs w:val="20"/>
          <w:u w:val="single"/>
        </w:rPr>
        <w:t>non avvalersi</w:t>
      </w:r>
      <w:r w:rsidRPr="00231247">
        <w:rPr>
          <w:sz w:val="20"/>
          <w:szCs w:val="20"/>
        </w:rPr>
        <w:t xml:space="preserve"> di collaborazioni o accodi di rete specifici</w:t>
      </w:r>
    </w:p>
    <w:p w:rsidR="00E26245" w:rsidRDefault="00E26245" w:rsidP="0023539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13 Soggetti esterni I ciclo/II ciclo/ valori in percentuale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26245" w:rsidTr="00E26245">
        <w:tc>
          <w:tcPr>
            <w:tcW w:w="2444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GLOBALE</w:t>
            </w:r>
          </w:p>
        </w:tc>
        <w:tc>
          <w:tcPr>
            <w:tcW w:w="2445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CICLO</w:t>
            </w:r>
          </w:p>
        </w:tc>
        <w:tc>
          <w:tcPr>
            <w:tcW w:w="2445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CICLO</w:t>
            </w:r>
          </w:p>
        </w:tc>
      </w:tr>
      <w:tr w:rsidR="00E26245" w:rsidTr="00E26245">
        <w:tc>
          <w:tcPr>
            <w:tcW w:w="2444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INDIRE</w:t>
            </w:r>
          </w:p>
        </w:tc>
        <w:tc>
          <w:tcPr>
            <w:tcW w:w="2444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45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2445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E26245" w:rsidTr="00E26245">
        <w:tc>
          <w:tcPr>
            <w:tcW w:w="2444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UNIVERSITA’</w:t>
            </w:r>
          </w:p>
        </w:tc>
        <w:tc>
          <w:tcPr>
            <w:tcW w:w="2444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2445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2445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</w:tr>
      <w:tr w:rsidR="00E26245" w:rsidTr="00E26245">
        <w:tc>
          <w:tcPr>
            <w:tcW w:w="2444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EE. LL</w:t>
            </w:r>
          </w:p>
        </w:tc>
        <w:tc>
          <w:tcPr>
            <w:tcW w:w="2444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2445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2445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26245" w:rsidTr="00E26245">
        <w:tc>
          <w:tcPr>
            <w:tcW w:w="2444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ASSOCIAZIONI</w:t>
            </w:r>
          </w:p>
        </w:tc>
        <w:tc>
          <w:tcPr>
            <w:tcW w:w="2444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2445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2445" w:type="dxa"/>
          </w:tcPr>
          <w:p w:rsidR="00E26245" w:rsidRDefault="00E26245" w:rsidP="00E26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</w:tbl>
    <w:p w:rsidR="00AE1168" w:rsidRDefault="00AE1168" w:rsidP="00E26245">
      <w:pPr>
        <w:jc w:val="both"/>
        <w:rPr>
          <w:sz w:val="18"/>
          <w:szCs w:val="18"/>
        </w:rPr>
      </w:pPr>
    </w:p>
    <w:p w:rsidR="000253EA" w:rsidRPr="00231247" w:rsidRDefault="00631E32" w:rsidP="00E26245">
      <w:pPr>
        <w:jc w:val="both"/>
        <w:rPr>
          <w:sz w:val="20"/>
          <w:szCs w:val="20"/>
        </w:rPr>
      </w:pPr>
      <w:r w:rsidRPr="00231247">
        <w:rPr>
          <w:sz w:val="20"/>
          <w:szCs w:val="20"/>
        </w:rPr>
        <w:t>Il 75% degli istituti costruisce occasioni  formative, l</w:t>
      </w:r>
      <w:r w:rsidR="0023539E" w:rsidRPr="00231247">
        <w:rPr>
          <w:sz w:val="20"/>
          <w:szCs w:val="20"/>
        </w:rPr>
        <w:t>a tavola che segue  illustra i contenuti formativi descritti dagli Istituti scolastici</w:t>
      </w:r>
      <w:r w:rsidR="0023539E" w:rsidRPr="00231247">
        <w:rPr>
          <w:rStyle w:val="Rimandonotaapidipagina"/>
          <w:sz w:val="20"/>
          <w:szCs w:val="20"/>
        </w:rPr>
        <w:footnoteReference w:id="6"/>
      </w:r>
      <w:r w:rsidR="0023539E" w:rsidRPr="00231247">
        <w:rPr>
          <w:sz w:val="20"/>
          <w:szCs w:val="20"/>
        </w:rPr>
        <w:t>:</w:t>
      </w:r>
    </w:p>
    <w:p w:rsidR="0023539E" w:rsidRDefault="0023539E" w:rsidP="0023539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TAV. 14 Contenuti formativi globale</w:t>
      </w:r>
      <w:r w:rsidR="00385912">
        <w:rPr>
          <w:sz w:val="18"/>
          <w:szCs w:val="18"/>
        </w:rPr>
        <w:t xml:space="preserve"> valori  in percentuale </w:t>
      </w:r>
    </w:p>
    <w:p w:rsidR="0023539E" w:rsidRDefault="00385912" w:rsidP="0023539E">
      <w:pPr>
        <w:jc w:val="center"/>
        <w:rPr>
          <w:noProof/>
          <w:sz w:val="18"/>
          <w:szCs w:val="18"/>
        </w:rPr>
      </w:pPr>
      <w:r w:rsidRPr="00385912">
        <w:rPr>
          <w:noProof/>
          <w:sz w:val="18"/>
          <w:szCs w:val="18"/>
        </w:rPr>
        <w:drawing>
          <wp:inline distT="0" distB="0" distL="0" distR="0">
            <wp:extent cx="5895975" cy="2743200"/>
            <wp:effectExtent l="19050" t="0" r="9525" b="0"/>
            <wp:docPr id="13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253EA" w:rsidRDefault="000253EA" w:rsidP="0023539E">
      <w:pPr>
        <w:jc w:val="center"/>
        <w:rPr>
          <w:noProof/>
          <w:sz w:val="18"/>
          <w:szCs w:val="18"/>
        </w:rPr>
      </w:pPr>
    </w:p>
    <w:p w:rsidR="0023539E" w:rsidRPr="00231247" w:rsidRDefault="0023539E" w:rsidP="0023539E">
      <w:pPr>
        <w:jc w:val="both"/>
        <w:rPr>
          <w:sz w:val="20"/>
          <w:szCs w:val="20"/>
        </w:rPr>
      </w:pPr>
      <w:r w:rsidRPr="00231247">
        <w:rPr>
          <w:sz w:val="20"/>
          <w:szCs w:val="20"/>
        </w:rPr>
        <w:t>Gli utenti sono i docenti, in un solo caso la formazione include anche il personale ATA.</w:t>
      </w:r>
    </w:p>
    <w:p w:rsidR="0023539E" w:rsidRPr="00231247" w:rsidRDefault="00CB56F7" w:rsidP="0023539E">
      <w:pPr>
        <w:jc w:val="both"/>
        <w:rPr>
          <w:sz w:val="20"/>
          <w:szCs w:val="20"/>
        </w:rPr>
      </w:pPr>
      <w:r w:rsidRPr="00231247">
        <w:rPr>
          <w:sz w:val="20"/>
          <w:szCs w:val="20"/>
        </w:rPr>
        <w:t>Le a</w:t>
      </w:r>
      <w:r w:rsidR="00AE1168" w:rsidRPr="00231247">
        <w:rPr>
          <w:sz w:val="20"/>
          <w:szCs w:val="20"/>
        </w:rPr>
        <w:t>ttività nell’ambito della Ricerca/Azione sono praticate dal 38,6%</w:t>
      </w:r>
      <w:r w:rsidRPr="00231247">
        <w:rPr>
          <w:rStyle w:val="Rimandonotaapidipagina"/>
          <w:sz w:val="20"/>
          <w:szCs w:val="20"/>
        </w:rPr>
        <w:footnoteReference w:id="7"/>
      </w:r>
      <w:r w:rsidR="00AE1168" w:rsidRPr="00231247">
        <w:rPr>
          <w:sz w:val="20"/>
          <w:szCs w:val="20"/>
        </w:rPr>
        <w:t xml:space="preserve"> </w:t>
      </w:r>
    </w:p>
    <w:p w:rsidR="000253EA" w:rsidRPr="00231247" w:rsidRDefault="00AE1168" w:rsidP="0023539E">
      <w:pPr>
        <w:jc w:val="both"/>
        <w:rPr>
          <w:sz w:val="20"/>
          <w:szCs w:val="20"/>
        </w:rPr>
      </w:pPr>
      <w:r w:rsidRPr="00231247">
        <w:rPr>
          <w:sz w:val="20"/>
          <w:szCs w:val="20"/>
        </w:rPr>
        <w:t>Il 34% predispone attività rivolte agli studenti, la tavola che segue illustra i punteggi:</w:t>
      </w:r>
    </w:p>
    <w:p w:rsidR="00AE1168" w:rsidRDefault="00AE1168" w:rsidP="00D36A2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TAV. 15 Attività rivolte agli studenti  globale</w:t>
      </w:r>
      <w:r w:rsidR="00385912">
        <w:rPr>
          <w:sz w:val="18"/>
          <w:szCs w:val="18"/>
        </w:rPr>
        <w:t xml:space="preserve"> valori in percentuale </w:t>
      </w:r>
    </w:p>
    <w:p w:rsidR="00AE1168" w:rsidRDefault="00385912" w:rsidP="00AE1168">
      <w:pPr>
        <w:jc w:val="center"/>
        <w:rPr>
          <w:sz w:val="18"/>
          <w:szCs w:val="18"/>
        </w:rPr>
      </w:pPr>
      <w:r w:rsidRPr="00385912">
        <w:rPr>
          <w:noProof/>
          <w:sz w:val="18"/>
          <w:szCs w:val="18"/>
        </w:rPr>
        <w:drawing>
          <wp:inline distT="0" distB="0" distL="0" distR="0">
            <wp:extent cx="5534024" cy="2743200"/>
            <wp:effectExtent l="19050" t="0" r="9526" b="0"/>
            <wp:docPr id="16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3539E" w:rsidRDefault="0023539E" w:rsidP="00E26245">
      <w:pPr>
        <w:jc w:val="both"/>
        <w:rPr>
          <w:sz w:val="18"/>
          <w:szCs w:val="18"/>
        </w:rPr>
      </w:pPr>
    </w:p>
    <w:p w:rsidR="00D36A24" w:rsidRPr="00231247" w:rsidRDefault="00D36A24" w:rsidP="00E26245">
      <w:pPr>
        <w:jc w:val="both"/>
        <w:rPr>
          <w:sz w:val="20"/>
          <w:szCs w:val="20"/>
        </w:rPr>
      </w:pPr>
      <w:r w:rsidRPr="00231247">
        <w:rPr>
          <w:sz w:val="20"/>
          <w:szCs w:val="20"/>
        </w:rPr>
        <w:t xml:space="preserve">Può essere interessante mettere in relazione le scelte contenute nei RAV e </w:t>
      </w:r>
      <w:r w:rsidR="008E6D27" w:rsidRPr="00231247">
        <w:rPr>
          <w:sz w:val="20"/>
          <w:szCs w:val="20"/>
        </w:rPr>
        <w:t>le attività che le scuole intendono realizzare a seguito del finanziamento ricevuto.</w:t>
      </w:r>
    </w:p>
    <w:p w:rsidR="008E6D27" w:rsidRDefault="008E6D27" w:rsidP="00E26245">
      <w:pPr>
        <w:jc w:val="both"/>
        <w:rPr>
          <w:sz w:val="18"/>
          <w:szCs w:val="18"/>
        </w:rPr>
      </w:pPr>
      <w:r>
        <w:rPr>
          <w:sz w:val="18"/>
          <w:szCs w:val="18"/>
        </w:rPr>
        <w:t>PRIMO CICLO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3"/>
        <w:gridCol w:w="8171"/>
      </w:tblGrid>
      <w:tr w:rsidR="00CB56F7" w:rsidRPr="00231247" w:rsidTr="00CB56F7">
        <w:tc>
          <w:tcPr>
            <w:tcW w:w="1101" w:type="dxa"/>
            <w:vMerge w:val="restart"/>
          </w:tcPr>
          <w:p w:rsidR="00CB56F7" w:rsidRPr="00231247" w:rsidRDefault="00CB56F7" w:rsidP="00E26245">
            <w:pPr>
              <w:jc w:val="both"/>
              <w:rPr>
                <w:sz w:val="20"/>
                <w:szCs w:val="20"/>
              </w:rPr>
            </w:pPr>
          </w:p>
          <w:p w:rsidR="00CB56F7" w:rsidRPr="00231247" w:rsidRDefault="00CB56F7" w:rsidP="00E26245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RAV</w:t>
            </w:r>
          </w:p>
        </w:tc>
        <w:tc>
          <w:tcPr>
            <w:tcW w:w="8677" w:type="dxa"/>
          </w:tcPr>
          <w:p w:rsidR="00CB56F7" w:rsidRPr="00231247" w:rsidRDefault="00CB56F7" w:rsidP="00E26245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PRIORITA’ RISULTATI SCOLASTICI</w:t>
            </w:r>
          </w:p>
        </w:tc>
      </w:tr>
      <w:tr w:rsidR="00CB56F7" w:rsidRPr="00231247" w:rsidTr="00CB56F7">
        <w:tc>
          <w:tcPr>
            <w:tcW w:w="1101" w:type="dxa"/>
            <w:vMerge/>
          </w:tcPr>
          <w:p w:rsidR="00CB56F7" w:rsidRPr="00231247" w:rsidRDefault="00CB56F7" w:rsidP="00E26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CB56F7" w:rsidRPr="00231247" w:rsidRDefault="00CB56F7" w:rsidP="00E26245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 xml:space="preserve">OBIETTIVI DI PROCESSO: CURRICOLO, PROGETTAZIONE E VALUTAZIONE; AMBIENTE DI APPRENDIMENTO; SVILUPPO E VALORIZZAZIONE DELLE RISORSE UMANE </w:t>
            </w:r>
          </w:p>
        </w:tc>
      </w:tr>
      <w:tr w:rsidR="00CB56F7" w:rsidRPr="00231247" w:rsidTr="00CB56F7">
        <w:tc>
          <w:tcPr>
            <w:tcW w:w="1101" w:type="dxa"/>
            <w:vMerge w:val="restart"/>
          </w:tcPr>
          <w:p w:rsidR="00CB56F7" w:rsidRPr="00231247" w:rsidRDefault="00CB56F7" w:rsidP="00D965FF">
            <w:pPr>
              <w:rPr>
                <w:sz w:val="20"/>
                <w:szCs w:val="20"/>
              </w:rPr>
            </w:pPr>
            <w:r w:rsidRPr="00231247">
              <w:rPr>
                <w:bCs/>
                <w:sz w:val="20"/>
                <w:szCs w:val="20"/>
              </w:rPr>
              <w:t>PROGETTI PER L’ATTUAZIONE DEI PIANI DI MIGLIORAMENTO</w:t>
            </w:r>
          </w:p>
        </w:tc>
        <w:tc>
          <w:tcPr>
            <w:tcW w:w="8677" w:type="dxa"/>
          </w:tcPr>
          <w:p w:rsidR="00CB56F7" w:rsidRPr="00231247" w:rsidRDefault="00CB56F7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FORMAZIONE: COMPETENZE; BES; METODOLOGIE</w:t>
            </w:r>
          </w:p>
        </w:tc>
      </w:tr>
      <w:tr w:rsidR="00CB56F7" w:rsidRPr="00231247" w:rsidTr="00CB56F7">
        <w:tc>
          <w:tcPr>
            <w:tcW w:w="1101" w:type="dxa"/>
            <w:vMerge/>
          </w:tcPr>
          <w:p w:rsidR="00CB56F7" w:rsidRPr="00231247" w:rsidRDefault="00CB56F7" w:rsidP="00E26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CB56F7" w:rsidRPr="00231247" w:rsidRDefault="00CB56F7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RICERCA AZIONE: COMPETENZE</w:t>
            </w:r>
          </w:p>
        </w:tc>
      </w:tr>
      <w:tr w:rsidR="00CB56F7" w:rsidRPr="00231247" w:rsidTr="00CB56F7">
        <w:tc>
          <w:tcPr>
            <w:tcW w:w="1101" w:type="dxa"/>
            <w:vMerge/>
          </w:tcPr>
          <w:p w:rsidR="00CB56F7" w:rsidRPr="00231247" w:rsidRDefault="00CB56F7" w:rsidP="00E26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CB56F7" w:rsidRPr="00231247" w:rsidRDefault="00CB56F7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RIVOLTE AGLI STUDENTI: ATTIVITA’ LABORATORIALI; ATTIVITA’ DI RECUPERO/POTENZIAMENTO.</w:t>
            </w:r>
          </w:p>
        </w:tc>
      </w:tr>
    </w:tbl>
    <w:p w:rsidR="00CB56F7" w:rsidRDefault="00CB56F7" w:rsidP="00E26245">
      <w:pPr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3"/>
        <w:gridCol w:w="8171"/>
      </w:tblGrid>
      <w:tr w:rsidR="00D965FF" w:rsidRPr="00231247" w:rsidTr="00CB56F7">
        <w:tc>
          <w:tcPr>
            <w:tcW w:w="1526" w:type="dxa"/>
            <w:vMerge w:val="restart"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RAV</w:t>
            </w: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PRIORITA’ RISULTATI NELLE PROVE STANDARDIZZATE</w:t>
            </w:r>
          </w:p>
        </w:tc>
      </w:tr>
      <w:tr w:rsidR="00D965FF" w:rsidRPr="00231247" w:rsidTr="00CB56F7">
        <w:tc>
          <w:tcPr>
            <w:tcW w:w="152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 xml:space="preserve">OBIETTIVI DI PROCESSO: CURRICOLO, PROGETTAZIONE E VALUTAZIONE; AMBIENTE DI APPRENDIMENTO; SVILUPPO E VALORIZZAZIONE DELLE RISORSE UMANE </w:t>
            </w:r>
          </w:p>
        </w:tc>
      </w:tr>
      <w:tr w:rsidR="00D965FF" w:rsidRPr="00231247" w:rsidTr="00CB56F7">
        <w:tc>
          <w:tcPr>
            <w:tcW w:w="1526" w:type="dxa"/>
            <w:vMerge w:val="restart"/>
          </w:tcPr>
          <w:p w:rsidR="00D965FF" w:rsidRPr="00231247" w:rsidRDefault="00D965FF" w:rsidP="00D965FF">
            <w:pPr>
              <w:rPr>
                <w:sz w:val="20"/>
                <w:szCs w:val="20"/>
              </w:rPr>
            </w:pPr>
            <w:r w:rsidRPr="00231247">
              <w:rPr>
                <w:bCs/>
                <w:sz w:val="20"/>
                <w:szCs w:val="20"/>
              </w:rPr>
              <w:t>PROGETTI PER L’ATTUAZIONE DEI PIANI DI MIGLIORAMENTO</w:t>
            </w: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FORMAZIONE: COMPETENZE</w:t>
            </w:r>
          </w:p>
        </w:tc>
      </w:tr>
      <w:tr w:rsidR="00D965FF" w:rsidRPr="00231247" w:rsidTr="00CB56F7">
        <w:tc>
          <w:tcPr>
            <w:tcW w:w="152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RICERCA AZIONE: DIDATTICA INNOVATIVA</w:t>
            </w:r>
          </w:p>
        </w:tc>
      </w:tr>
      <w:tr w:rsidR="00D965FF" w:rsidRPr="00231247" w:rsidTr="00CB56F7">
        <w:tc>
          <w:tcPr>
            <w:tcW w:w="152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RIVOLTE AGLI STUDENTI: ATTIVITA’ LABORATORIALI</w:t>
            </w:r>
          </w:p>
        </w:tc>
      </w:tr>
    </w:tbl>
    <w:p w:rsidR="00952BF3" w:rsidRDefault="00952BF3" w:rsidP="007C6E22">
      <w:pPr>
        <w:spacing w:after="0"/>
        <w:jc w:val="both"/>
        <w:rPr>
          <w:sz w:val="18"/>
          <w:szCs w:val="18"/>
        </w:rPr>
      </w:pPr>
    </w:p>
    <w:p w:rsidR="00D965FF" w:rsidRDefault="00D965FF" w:rsidP="007C6E22">
      <w:pPr>
        <w:spacing w:after="0"/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3"/>
        <w:gridCol w:w="8171"/>
      </w:tblGrid>
      <w:tr w:rsidR="00D965FF" w:rsidRPr="00231247" w:rsidTr="00D965FF">
        <w:tc>
          <w:tcPr>
            <w:tcW w:w="1526" w:type="dxa"/>
            <w:vMerge w:val="restart"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RAV</w:t>
            </w: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PRIORITA’ RISULTATI COMPETENZE CHIAVE E DI CITTADINANZA</w:t>
            </w:r>
          </w:p>
        </w:tc>
      </w:tr>
      <w:tr w:rsidR="00D965FF" w:rsidRPr="00231247" w:rsidTr="00D965FF">
        <w:tc>
          <w:tcPr>
            <w:tcW w:w="152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 xml:space="preserve">OBIETTIVI DI PROCESSO: CURRICOLO, PROGETTAZIONE E VALUTAZIONE; AMBIENTE DI APPRENDIMENTO; SVILUPPO E VALORIZZAZIONE DELLE RISORSE UMANE </w:t>
            </w:r>
          </w:p>
        </w:tc>
      </w:tr>
      <w:tr w:rsidR="00D965FF" w:rsidRPr="00231247" w:rsidTr="00D965FF">
        <w:tc>
          <w:tcPr>
            <w:tcW w:w="1526" w:type="dxa"/>
            <w:vMerge w:val="restart"/>
          </w:tcPr>
          <w:p w:rsidR="00D965FF" w:rsidRPr="00231247" w:rsidRDefault="00D965FF" w:rsidP="00D965FF">
            <w:pPr>
              <w:rPr>
                <w:sz w:val="20"/>
                <w:szCs w:val="20"/>
              </w:rPr>
            </w:pPr>
            <w:r w:rsidRPr="00231247">
              <w:rPr>
                <w:bCs/>
                <w:sz w:val="20"/>
                <w:szCs w:val="20"/>
              </w:rPr>
              <w:t>PROGETTI PER L’ATTUAZIONE DEI PIANI DI MIGLIORAMENTO</w:t>
            </w: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FORMAZIONE: COMPETENZE</w:t>
            </w:r>
          </w:p>
        </w:tc>
      </w:tr>
      <w:tr w:rsidR="00D965FF" w:rsidRPr="00231247" w:rsidTr="00D965FF">
        <w:tc>
          <w:tcPr>
            <w:tcW w:w="152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RICERCA AZIONE:  COMPETENZE</w:t>
            </w:r>
          </w:p>
        </w:tc>
      </w:tr>
      <w:tr w:rsidR="00D965FF" w:rsidRPr="00231247" w:rsidTr="00D965FF">
        <w:tc>
          <w:tcPr>
            <w:tcW w:w="152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RIVOLTE AGLI STUDENTI: ATTIVITA’ LABORATORIALI</w:t>
            </w:r>
          </w:p>
        </w:tc>
      </w:tr>
    </w:tbl>
    <w:p w:rsidR="007C6E22" w:rsidRDefault="007C6E22" w:rsidP="007C6E22">
      <w:pPr>
        <w:spacing w:after="0"/>
        <w:jc w:val="both"/>
        <w:rPr>
          <w:sz w:val="18"/>
          <w:szCs w:val="18"/>
        </w:rPr>
      </w:pPr>
    </w:p>
    <w:p w:rsidR="00D965FF" w:rsidRDefault="00D965FF" w:rsidP="007C6E22">
      <w:pPr>
        <w:spacing w:after="0"/>
        <w:jc w:val="both"/>
        <w:rPr>
          <w:sz w:val="18"/>
          <w:szCs w:val="18"/>
        </w:rPr>
      </w:pPr>
    </w:p>
    <w:p w:rsidR="00231247" w:rsidRDefault="00231247" w:rsidP="007C6E22">
      <w:pPr>
        <w:spacing w:after="0"/>
        <w:jc w:val="both"/>
        <w:rPr>
          <w:sz w:val="18"/>
          <w:szCs w:val="18"/>
        </w:rPr>
      </w:pPr>
    </w:p>
    <w:p w:rsidR="00231247" w:rsidRDefault="00231247" w:rsidP="007C6E22">
      <w:pPr>
        <w:spacing w:after="0"/>
        <w:jc w:val="both"/>
        <w:rPr>
          <w:sz w:val="18"/>
          <w:szCs w:val="18"/>
        </w:rPr>
      </w:pPr>
    </w:p>
    <w:p w:rsidR="006C1B6E" w:rsidRDefault="006C1B6E" w:rsidP="007C6E22">
      <w:pPr>
        <w:spacing w:after="0"/>
        <w:jc w:val="both"/>
        <w:rPr>
          <w:sz w:val="18"/>
          <w:szCs w:val="18"/>
        </w:rPr>
      </w:pPr>
    </w:p>
    <w:p w:rsidR="00231247" w:rsidRDefault="00231247" w:rsidP="007C6E22">
      <w:pPr>
        <w:spacing w:after="0"/>
        <w:jc w:val="both"/>
        <w:rPr>
          <w:sz w:val="18"/>
          <w:szCs w:val="18"/>
        </w:rPr>
      </w:pPr>
    </w:p>
    <w:p w:rsidR="007C6E22" w:rsidRDefault="007C6E22" w:rsidP="007C6E22">
      <w:pPr>
        <w:spacing w:after="0"/>
        <w:rPr>
          <w:sz w:val="20"/>
          <w:szCs w:val="20"/>
        </w:rPr>
      </w:pPr>
      <w:r w:rsidRPr="00231247">
        <w:rPr>
          <w:sz w:val="20"/>
          <w:szCs w:val="20"/>
        </w:rPr>
        <w:lastRenderedPageBreak/>
        <w:t>SECONDO CICLO</w:t>
      </w:r>
    </w:p>
    <w:p w:rsidR="00231247" w:rsidRPr="00231247" w:rsidRDefault="00231247" w:rsidP="007C6E22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3"/>
        <w:gridCol w:w="8171"/>
      </w:tblGrid>
      <w:tr w:rsidR="00D965FF" w:rsidRPr="00231247" w:rsidTr="00D965FF">
        <w:tc>
          <w:tcPr>
            <w:tcW w:w="1526" w:type="dxa"/>
            <w:vMerge w:val="restart"/>
          </w:tcPr>
          <w:p w:rsidR="00D965FF" w:rsidRPr="00231247" w:rsidRDefault="00D965FF" w:rsidP="007C6E22">
            <w:pPr>
              <w:rPr>
                <w:sz w:val="20"/>
                <w:szCs w:val="20"/>
              </w:rPr>
            </w:pPr>
          </w:p>
          <w:p w:rsidR="00D965FF" w:rsidRPr="00231247" w:rsidRDefault="00D965FF" w:rsidP="007C6E22">
            <w:pPr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RAV</w:t>
            </w: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PRIORITA’ RISULTATI SCOLASTICI</w:t>
            </w:r>
          </w:p>
        </w:tc>
      </w:tr>
      <w:tr w:rsidR="00D965FF" w:rsidRPr="00231247" w:rsidTr="00D965FF">
        <w:tc>
          <w:tcPr>
            <w:tcW w:w="1526" w:type="dxa"/>
            <w:vMerge/>
          </w:tcPr>
          <w:p w:rsidR="00D965FF" w:rsidRPr="00231247" w:rsidRDefault="00D965FF" w:rsidP="007C6E22">
            <w:pPr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 xml:space="preserve">OBIETTIVI DI PROCESSO: CURRICOLO, PROGETTAZIONE E VALUTAZIONE; AMBIENTE DI APPRENDIMENTO; SVILUPPO E VALORIZZAZIONE DELLE RISORSE UMANE </w:t>
            </w:r>
          </w:p>
        </w:tc>
      </w:tr>
      <w:tr w:rsidR="00D965FF" w:rsidRPr="00231247" w:rsidTr="00D965FF">
        <w:tc>
          <w:tcPr>
            <w:tcW w:w="1526" w:type="dxa"/>
            <w:vMerge w:val="restart"/>
          </w:tcPr>
          <w:p w:rsidR="00D965FF" w:rsidRPr="00231247" w:rsidRDefault="00D965FF" w:rsidP="007C6E22">
            <w:pPr>
              <w:rPr>
                <w:sz w:val="20"/>
                <w:szCs w:val="20"/>
              </w:rPr>
            </w:pPr>
            <w:r w:rsidRPr="00231247">
              <w:rPr>
                <w:bCs/>
                <w:sz w:val="20"/>
                <w:szCs w:val="20"/>
              </w:rPr>
              <w:t>PROGETTI PER L’ATTUAZIONE DEI PIANI DI MIGLIORAMENTO</w:t>
            </w: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FORMAZIONE: COMPETENZE; BES; METODOLOGIE</w:t>
            </w:r>
          </w:p>
        </w:tc>
      </w:tr>
      <w:tr w:rsidR="00D965FF" w:rsidRPr="00231247" w:rsidTr="00D965FF">
        <w:tc>
          <w:tcPr>
            <w:tcW w:w="1526" w:type="dxa"/>
            <w:vMerge/>
          </w:tcPr>
          <w:p w:rsidR="00D965FF" w:rsidRPr="00231247" w:rsidRDefault="00D965FF" w:rsidP="007C6E22">
            <w:pPr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RICERCA AZIONE: INVALSI</w:t>
            </w:r>
          </w:p>
        </w:tc>
      </w:tr>
      <w:tr w:rsidR="00D965FF" w:rsidRPr="00231247" w:rsidTr="00D965FF">
        <w:tc>
          <w:tcPr>
            <w:tcW w:w="1526" w:type="dxa"/>
            <w:vMerge/>
          </w:tcPr>
          <w:p w:rsidR="00D965FF" w:rsidRPr="00231247" w:rsidRDefault="00D965FF" w:rsidP="007C6E22">
            <w:pPr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RIVOLTE AGLI STUDENTI: ATTIVITA’ DI RECUPERO/POTENZIAMENTO;  ATTIVITA’ LABORATORIALI</w:t>
            </w:r>
          </w:p>
        </w:tc>
      </w:tr>
    </w:tbl>
    <w:p w:rsidR="00D965FF" w:rsidRDefault="00D965FF" w:rsidP="007C6E22">
      <w:pPr>
        <w:spacing w:after="0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3"/>
        <w:gridCol w:w="8171"/>
      </w:tblGrid>
      <w:tr w:rsidR="00D965FF" w:rsidRPr="00231247" w:rsidTr="00D965FF">
        <w:tc>
          <w:tcPr>
            <w:tcW w:w="1526" w:type="dxa"/>
            <w:vMerge w:val="restart"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RAV</w:t>
            </w: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PRIORITA’ RISULTATI NELLE PROVE STANDARDIZZATE</w:t>
            </w:r>
          </w:p>
        </w:tc>
      </w:tr>
      <w:tr w:rsidR="00D965FF" w:rsidRPr="00231247" w:rsidTr="00D965FF">
        <w:tc>
          <w:tcPr>
            <w:tcW w:w="152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 xml:space="preserve">OBIETTIVI DI PROCESSO: CURRICOLO, PROGETTAZIONE E VALUTAZIONE; SVILUPPO E VALORIZZAZIONE DELLE RISORSE UMANE </w:t>
            </w:r>
          </w:p>
        </w:tc>
      </w:tr>
      <w:tr w:rsidR="00D965FF" w:rsidRPr="00231247" w:rsidTr="00D965FF">
        <w:tc>
          <w:tcPr>
            <w:tcW w:w="1526" w:type="dxa"/>
            <w:vMerge w:val="restart"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  <w:r w:rsidRPr="00231247">
              <w:rPr>
                <w:bCs/>
                <w:sz w:val="20"/>
                <w:szCs w:val="20"/>
              </w:rPr>
              <w:t>PROGETTI PER L’ATTUAZIONE DEI PIANI DI MIGLIORAMENTO</w:t>
            </w: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 xml:space="preserve">ATTIVITA’ DI FORMAZIONE: METODOLOGIE;  COMPETENZE;  CURRICOLO; BES; </w:t>
            </w:r>
          </w:p>
        </w:tc>
      </w:tr>
      <w:tr w:rsidR="00D965FF" w:rsidRPr="00231247" w:rsidTr="00D965FF">
        <w:tc>
          <w:tcPr>
            <w:tcW w:w="152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RICERCA AZIONE: PROVE INVALSI</w:t>
            </w:r>
          </w:p>
        </w:tc>
      </w:tr>
      <w:tr w:rsidR="00D965FF" w:rsidRPr="00231247" w:rsidTr="00D965FF">
        <w:tc>
          <w:tcPr>
            <w:tcW w:w="152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RIVOLTE AGLI STUDENTI: ATTIVITA’ DI RECUPERO/POTENZIAMENTO;  ATTIVITA’ LABORATORIALI</w:t>
            </w:r>
          </w:p>
        </w:tc>
      </w:tr>
    </w:tbl>
    <w:p w:rsidR="007C6E22" w:rsidRDefault="007C6E22" w:rsidP="007C6E22">
      <w:pPr>
        <w:spacing w:after="0"/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3"/>
        <w:gridCol w:w="8171"/>
      </w:tblGrid>
      <w:tr w:rsidR="00D965FF" w:rsidRPr="00231247" w:rsidTr="00D965FF">
        <w:tc>
          <w:tcPr>
            <w:tcW w:w="1536" w:type="dxa"/>
            <w:vMerge w:val="restart"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RAV</w:t>
            </w: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PRIORITA’ RISULTATI COMPETENZE CHIAVE E DI CITTADINANZA</w:t>
            </w:r>
          </w:p>
        </w:tc>
      </w:tr>
      <w:tr w:rsidR="00D965FF" w:rsidRPr="00231247" w:rsidTr="00D965FF">
        <w:tc>
          <w:tcPr>
            <w:tcW w:w="153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OBIETTIVI DI PROCESSO: SVILUPPO E VALORIZZAZIONE DELLE RISORSE UMANE; AMBIENTE DI APPRENDIMENTO; RISULTATI A DISTANZA</w:t>
            </w:r>
          </w:p>
        </w:tc>
      </w:tr>
      <w:tr w:rsidR="00D965FF" w:rsidRPr="00231247" w:rsidTr="00D965FF">
        <w:tc>
          <w:tcPr>
            <w:tcW w:w="1536" w:type="dxa"/>
            <w:vMerge w:val="restart"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  <w:r w:rsidRPr="00231247">
              <w:rPr>
                <w:bCs/>
                <w:sz w:val="20"/>
                <w:szCs w:val="20"/>
              </w:rPr>
              <w:t>PROGETTI PER L’ATTUAZIONE DEI PIANI DI MIGLIORAMENTO</w:t>
            </w: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FORMAZIONE: BES; CURRICOLO; METODOLOGIE</w:t>
            </w:r>
          </w:p>
        </w:tc>
      </w:tr>
      <w:tr w:rsidR="00D965FF" w:rsidRPr="00231247" w:rsidTr="00D965FF">
        <w:tc>
          <w:tcPr>
            <w:tcW w:w="153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DI RICERCA AZIONE: PROVE INVALSI</w:t>
            </w:r>
          </w:p>
        </w:tc>
      </w:tr>
      <w:tr w:rsidR="00D965FF" w:rsidRPr="00231247" w:rsidTr="00D965FF">
        <w:tc>
          <w:tcPr>
            <w:tcW w:w="1536" w:type="dxa"/>
            <w:vMerge/>
          </w:tcPr>
          <w:p w:rsidR="00D965FF" w:rsidRPr="00231247" w:rsidRDefault="00D965FF" w:rsidP="007C6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2" w:type="dxa"/>
          </w:tcPr>
          <w:p w:rsidR="00D965FF" w:rsidRPr="00231247" w:rsidRDefault="00D965FF" w:rsidP="004A464B">
            <w:pPr>
              <w:jc w:val="both"/>
              <w:rPr>
                <w:sz w:val="20"/>
                <w:szCs w:val="20"/>
              </w:rPr>
            </w:pPr>
            <w:r w:rsidRPr="00231247">
              <w:rPr>
                <w:sz w:val="20"/>
                <w:szCs w:val="20"/>
              </w:rPr>
              <w:t>ATTIVITA’ RIVOLTE AGLI STUDENTI: ATTIVITA’ LABORATORIALI; ATTIVITA’ DI RECUPERO/POTENZIAMENTO; SVILUPPO DI PROGETTI SPECIFICI</w:t>
            </w:r>
          </w:p>
        </w:tc>
      </w:tr>
    </w:tbl>
    <w:p w:rsidR="00D965FF" w:rsidRDefault="00D965FF" w:rsidP="007C6E22">
      <w:pPr>
        <w:spacing w:after="0"/>
        <w:jc w:val="both"/>
        <w:rPr>
          <w:sz w:val="18"/>
          <w:szCs w:val="18"/>
        </w:rPr>
      </w:pPr>
    </w:p>
    <w:p w:rsidR="00E2005F" w:rsidRPr="00E26245" w:rsidRDefault="00E2005F" w:rsidP="00E2005F">
      <w:pPr>
        <w:spacing w:after="0"/>
        <w:rPr>
          <w:sz w:val="18"/>
          <w:szCs w:val="18"/>
        </w:rPr>
      </w:pPr>
    </w:p>
    <w:sectPr w:rsidR="00E2005F" w:rsidRPr="00E26245" w:rsidSect="00BC31C3">
      <w:headerReference w:type="default" r:id="rId3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C2" w:rsidRDefault="004947C2" w:rsidP="00C64422">
      <w:pPr>
        <w:spacing w:after="0" w:line="240" w:lineRule="auto"/>
      </w:pPr>
      <w:r>
        <w:separator/>
      </w:r>
    </w:p>
  </w:endnote>
  <w:endnote w:type="continuationSeparator" w:id="0">
    <w:p w:rsidR="004947C2" w:rsidRDefault="004947C2" w:rsidP="00C6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C2" w:rsidRDefault="004947C2" w:rsidP="00C64422">
      <w:pPr>
        <w:spacing w:after="0" w:line="240" w:lineRule="auto"/>
      </w:pPr>
      <w:r>
        <w:separator/>
      </w:r>
    </w:p>
  </w:footnote>
  <w:footnote w:type="continuationSeparator" w:id="0">
    <w:p w:rsidR="004947C2" w:rsidRDefault="004947C2" w:rsidP="00C64422">
      <w:pPr>
        <w:spacing w:after="0" w:line="240" w:lineRule="auto"/>
      </w:pPr>
      <w:r>
        <w:continuationSeparator/>
      </w:r>
    </w:p>
  </w:footnote>
  <w:footnote w:id="1">
    <w:p w:rsidR="009A7219" w:rsidRPr="00D965FF" w:rsidRDefault="009A7219" w:rsidP="00B7748D">
      <w:pPr>
        <w:pStyle w:val="Testonotaapidipagina"/>
        <w:rPr>
          <w:sz w:val="18"/>
          <w:szCs w:val="18"/>
        </w:rPr>
      </w:pPr>
      <w:r w:rsidRPr="00D965FF">
        <w:rPr>
          <w:rStyle w:val="Rimandonotaapidipagina"/>
          <w:sz w:val="18"/>
          <w:szCs w:val="18"/>
        </w:rPr>
        <w:footnoteRef/>
      </w:r>
      <w:r w:rsidRPr="00D965FF">
        <w:rPr>
          <w:sz w:val="18"/>
          <w:szCs w:val="18"/>
        </w:rPr>
        <w:t xml:space="preserve"> Si tratta prevalentemente di casi collegati al dimensionamento della rete scolastica 2014/15 </w:t>
      </w:r>
    </w:p>
  </w:footnote>
  <w:footnote w:id="2">
    <w:p w:rsidR="009A7219" w:rsidRPr="00D965FF" w:rsidRDefault="009A7219" w:rsidP="00B7748D">
      <w:pPr>
        <w:pStyle w:val="Testonotaapidipagina"/>
        <w:rPr>
          <w:sz w:val="18"/>
          <w:szCs w:val="18"/>
        </w:rPr>
      </w:pPr>
      <w:r w:rsidRPr="00D965FF">
        <w:rPr>
          <w:rStyle w:val="Rimandonotaapidipagina"/>
          <w:sz w:val="18"/>
          <w:szCs w:val="18"/>
        </w:rPr>
        <w:footnoteRef/>
      </w:r>
      <w:r w:rsidRPr="00D965FF">
        <w:rPr>
          <w:sz w:val="18"/>
          <w:szCs w:val="18"/>
        </w:rPr>
        <w:t xml:space="preserve"> Per le paritarie non si è tenuto conto della distinzione tra prima e secondo ciclo</w:t>
      </w:r>
    </w:p>
  </w:footnote>
  <w:footnote w:id="3">
    <w:p w:rsidR="009A7219" w:rsidRPr="00D965FF" w:rsidRDefault="009A7219" w:rsidP="006F6054">
      <w:pPr>
        <w:pStyle w:val="Testonotaapidipagina"/>
        <w:jc w:val="both"/>
        <w:rPr>
          <w:sz w:val="18"/>
          <w:szCs w:val="18"/>
        </w:rPr>
      </w:pPr>
      <w:r w:rsidRPr="00D965FF">
        <w:rPr>
          <w:rStyle w:val="Rimandonotaapidipagina"/>
          <w:sz w:val="18"/>
          <w:szCs w:val="18"/>
        </w:rPr>
        <w:footnoteRef/>
      </w:r>
      <w:r w:rsidRPr="00D965FF">
        <w:rPr>
          <w:sz w:val="18"/>
          <w:szCs w:val="18"/>
        </w:rPr>
        <w:t xml:space="preserve"> Dalle indicazioni per la compilazione del RAV: </w:t>
      </w:r>
      <w:r w:rsidRPr="00D965FF">
        <w:rPr>
          <w:i/>
          <w:sz w:val="18"/>
          <w:szCs w:val="18"/>
        </w:rPr>
        <w:t>“Si suggerisce di individuare un numero limitato di priorità (1 o 2 ) all’interno di una o due aree degli Esisti degli studenti”</w:t>
      </w:r>
    </w:p>
  </w:footnote>
  <w:footnote w:id="4">
    <w:p w:rsidR="009A7219" w:rsidRPr="00D965FF" w:rsidRDefault="009A7219" w:rsidP="001C6989">
      <w:pPr>
        <w:pStyle w:val="Testonotaapidipagina"/>
        <w:jc w:val="both"/>
        <w:rPr>
          <w:sz w:val="18"/>
          <w:szCs w:val="18"/>
        </w:rPr>
      </w:pPr>
      <w:r w:rsidRPr="00D965FF">
        <w:rPr>
          <w:rStyle w:val="Rimandonotaapidipagina"/>
          <w:sz w:val="18"/>
          <w:szCs w:val="18"/>
        </w:rPr>
        <w:footnoteRef/>
      </w:r>
      <w:r w:rsidRPr="00D965FF">
        <w:rPr>
          <w:sz w:val="18"/>
          <w:szCs w:val="18"/>
        </w:rPr>
        <w:t xml:space="preserve"> Dalle indicazioni per la compilazione del RAV: </w:t>
      </w:r>
      <w:r w:rsidRPr="00D965FF">
        <w:rPr>
          <w:i/>
          <w:sz w:val="18"/>
          <w:szCs w:val="18"/>
        </w:rPr>
        <w:t>“Si suggerisce di identificare un numero di obiettivi di processo circoscritto, collegati con le priorità e congruenti con i traguardi di lungo periodo”</w:t>
      </w:r>
    </w:p>
    <w:p w:rsidR="009A7219" w:rsidRDefault="009A7219">
      <w:pPr>
        <w:pStyle w:val="Testonotaapidipagina"/>
      </w:pPr>
    </w:p>
  </w:footnote>
  <w:footnote w:id="5">
    <w:p w:rsidR="009A7219" w:rsidRPr="00631E32" w:rsidRDefault="009A7219" w:rsidP="002C6730">
      <w:pPr>
        <w:pStyle w:val="Default"/>
        <w:jc w:val="both"/>
        <w:rPr>
          <w:sz w:val="18"/>
          <w:szCs w:val="18"/>
        </w:rPr>
      </w:pPr>
      <w:r w:rsidRPr="00631E32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631E32">
        <w:rPr>
          <w:sz w:val="18"/>
          <w:szCs w:val="18"/>
        </w:rPr>
        <w:t xml:space="preserve"> </w:t>
      </w:r>
      <w:r w:rsidRPr="00631E32">
        <w:rPr>
          <w:rFonts w:asciiTheme="minorHAnsi" w:hAnsiTheme="minorHAnsi"/>
          <w:sz w:val="18"/>
          <w:szCs w:val="18"/>
        </w:rPr>
        <w:t xml:space="preserve">Obiettivo del bando è il sostegno delle  Istituzioni Scolastiche statali e paritarie, o loro Reti capaci di progettare </w:t>
      </w:r>
      <w:r w:rsidRPr="00631E32">
        <w:rPr>
          <w:rFonts w:asciiTheme="minorHAnsi" w:hAnsiTheme="minorHAnsi"/>
          <w:bCs/>
          <w:iCs/>
          <w:sz w:val="18"/>
          <w:szCs w:val="18"/>
        </w:rPr>
        <w:t>azioni innovative, per la definizione e attuazione degli interventi di miglioramento, con l'eventuale supporto dell'Indire e/o attraverso la collaborazione con Università, enti di ricerca, associazioni professionali e culturali, in modo da individuare, pianificare e/o rendere realizzabili ed esportabili modelli e strategie operative di Piani di Miglioramento elaborati in esito al processo di Autovalutazione</w:t>
      </w:r>
    </w:p>
    <w:p w:rsidR="009A7219" w:rsidRDefault="009A7219" w:rsidP="002C6730">
      <w:pPr>
        <w:pStyle w:val="Testonotaapidipagina"/>
        <w:jc w:val="both"/>
      </w:pPr>
    </w:p>
  </w:footnote>
  <w:footnote w:id="6">
    <w:p w:rsidR="009A7219" w:rsidRPr="00A5699A" w:rsidRDefault="009A7219" w:rsidP="002C6730">
      <w:pPr>
        <w:pStyle w:val="Testonotaapidipagina"/>
        <w:jc w:val="both"/>
        <w:rPr>
          <w:sz w:val="18"/>
          <w:szCs w:val="18"/>
        </w:rPr>
      </w:pPr>
      <w:r w:rsidRPr="00A5699A">
        <w:rPr>
          <w:rStyle w:val="Rimandonotaapidipagina"/>
          <w:sz w:val="18"/>
          <w:szCs w:val="18"/>
        </w:rPr>
        <w:footnoteRef/>
      </w:r>
      <w:r w:rsidRPr="00A5699A">
        <w:rPr>
          <w:sz w:val="18"/>
          <w:szCs w:val="18"/>
        </w:rPr>
        <w:t xml:space="preserve"> Gli indicatori sintetizzano quanto dichiarato e descritto dalle 44 scuole di riferimento</w:t>
      </w:r>
    </w:p>
    <w:p w:rsidR="009A7219" w:rsidRPr="00A5699A" w:rsidRDefault="009A7219" w:rsidP="002C6730">
      <w:pPr>
        <w:pStyle w:val="Testonotaapidipagina"/>
        <w:jc w:val="both"/>
        <w:rPr>
          <w:sz w:val="18"/>
          <w:szCs w:val="18"/>
        </w:rPr>
      </w:pPr>
      <w:r w:rsidRPr="00A5699A">
        <w:rPr>
          <w:sz w:val="18"/>
          <w:szCs w:val="18"/>
        </w:rPr>
        <w:t>Curricolo, inteso come curricolo verticale</w:t>
      </w:r>
    </w:p>
    <w:p w:rsidR="009A7219" w:rsidRPr="00A5699A" w:rsidRDefault="009A7219" w:rsidP="002C6730">
      <w:pPr>
        <w:pStyle w:val="Testonotaapidipagina"/>
        <w:jc w:val="both"/>
        <w:rPr>
          <w:sz w:val="18"/>
          <w:szCs w:val="18"/>
        </w:rPr>
      </w:pPr>
      <w:r w:rsidRPr="00A5699A">
        <w:rPr>
          <w:sz w:val="18"/>
          <w:szCs w:val="18"/>
        </w:rPr>
        <w:t>Competenze, intese come progettazione, valutazione, inclusione,  trasversalità, modularità e verticalità</w:t>
      </w:r>
    </w:p>
    <w:p w:rsidR="009A7219" w:rsidRPr="00A5699A" w:rsidRDefault="009A7219" w:rsidP="002C6730">
      <w:pPr>
        <w:pStyle w:val="Testonotaapidipagina"/>
        <w:jc w:val="both"/>
        <w:rPr>
          <w:sz w:val="18"/>
          <w:szCs w:val="18"/>
        </w:rPr>
      </w:pPr>
      <w:r w:rsidRPr="00A5699A">
        <w:rPr>
          <w:sz w:val="18"/>
          <w:szCs w:val="18"/>
        </w:rPr>
        <w:t xml:space="preserve">BES, disturbi specifici dell’apprendimento, individuazione precoce </w:t>
      </w:r>
    </w:p>
    <w:p w:rsidR="009A7219" w:rsidRPr="00A5699A" w:rsidRDefault="009A7219" w:rsidP="002C6730">
      <w:pPr>
        <w:pStyle w:val="Testonotaapidipagina"/>
        <w:jc w:val="both"/>
        <w:rPr>
          <w:sz w:val="18"/>
          <w:szCs w:val="18"/>
        </w:rPr>
      </w:pPr>
      <w:r w:rsidRPr="00A5699A">
        <w:rPr>
          <w:sz w:val="18"/>
          <w:szCs w:val="18"/>
        </w:rPr>
        <w:t>Orientamento, inteso come continuità tra la scuola primaria e secondaria di I grado</w:t>
      </w:r>
    </w:p>
    <w:p w:rsidR="009A7219" w:rsidRPr="00A5699A" w:rsidRDefault="009A7219" w:rsidP="002C6730">
      <w:pPr>
        <w:pStyle w:val="Testonotaapidipagina"/>
        <w:jc w:val="both"/>
        <w:rPr>
          <w:sz w:val="18"/>
          <w:szCs w:val="18"/>
        </w:rPr>
      </w:pPr>
      <w:r w:rsidRPr="00A5699A">
        <w:rPr>
          <w:sz w:val="18"/>
          <w:szCs w:val="18"/>
        </w:rPr>
        <w:t>Metodologie, intese come ambienti di apprendimento flessibili, metodologie didattiche innovative, strumenti digitali per la didattica la documentazione e la comunicazione.</w:t>
      </w:r>
    </w:p>
    <w:p w:rsidR="009A7219" w:rsidRPr="00A5699A" w:rsidRDefault="009A7219">
      <w:pPr>
        <w:pStyle w:val="Testonotaapidipagina"/>
        <w:rPr>
          <w:sz w:val="18"/>
          <w:szCs w:val="18"/>
        </w:rPr>
      </w:pPr>
    </w:p>
  </w:footnote>
  <w:footnote w:id="7">
    <w:p w:rsidR="009A7219" w:rsidRPr="00CB56F7" w:rsidRDefault="009A7219">
      <w:pPr>
        <w:pStyle w:val="Testonotaapidipagina"/>
        <w:rPr>
          <w:sz w:val="18"/>
          <w:szCs w:val="18"/>
        </w:rPr>
      </w:pPr>
      <w:r w:rsidRPr="00CB56F7">
        <w:rPr>
          <w:rStyle w:val="Rimandonotaapidipagina"/>
          <w:sz w:val="18"/>
          <w:szCs w:val="18"/>
        </w:rPr>
        <w:footnoteRef/>
      </w:r>
      <w:r w:rsidRPr="00CB56F7">
        <w:rPr>
          <w:sz w:val="18"/>
          <w:szCs w:val="18"/>
        </w:rPr>
        <w:t xml:space="preserve"> Le attività indicate sono le seguenti: progettazione e valutazione per competenze, utilizzo di metodologie didattiche innovative, costruzione di rubriche di valutazione e utilizzo delle prove INVALSI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702"/>
      <w:gridCol w:w="1152"/>
    </w:tblGrid>
    <w:tr w:rsidR="009A721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18"/>
              <w:szCs w:val="18"/>
            </w:rPr>
            <w:alias w:val="Società"/>
            <w:id w:val="78735422"/>
            <w:placeholder>
              <w:docPart w:val="40050FFA982D404FBB4B1C7CA98D8FA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A7219" w:rsidRDefault="009A7219">
              <w:pPr>
                <w:pStyle w:val="Intestazione"/>
                <w:jc w:val="right"/>
              </w:pPr>
              <w:r>
                <w:rPr>
                  <w:sz w:val="18"/>
                  <w:szCs w:val="18"/>
                </w:rPr>
                <w:t>Analisi RAV</w:t>
              </w:r>
            </w:p>
          </w:sdtContent>
        </w:sdt>
        <w:sdt>
          <w:sdtPr>
            <w:rPr>
              <w:bCs/>
              <w:sz w:val="16"/>
              <w:szCs w:val="16"/>
            </w:rPr>
            <w:alias w:val="Titolo"/>
            <w:id w:val="78735415"/>
            <w:placeholder>
              <w:docPart w:val="8EB093E72F4F4911A602C3592A7BCBE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A7219" w:rsidRDefault="00D61DEA" w:rsidP="00E635E3">
              <w:pPr>
                <w:pStyle w:val="Intestazione"/>
                <w:jc w:val="right"/>
                <w:rPr>
                  <w:b/>
                  <w:bCs/>
                </w:rPr>
              </w:pPr>
              <w:r w:rsidRPr="00D61DEA">
                <w:rPr>
                  <w:bCs/>
                  <w:sz w:val="16"/>
                  <w:szCs w:val="16"/>
                </w:rPr>
                <w:t>DT. M. Torelli Staff G. Priotti, P. Nervo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A7219" w:rsidRPr="00E635E3" w:rsidRDefault="009A7219">
          <w:pPr>
            <w:pStyle w:val="Intestazione"/>
            <w:rPr>
              <w:b/>
              <w:sz w:val="18"/>
              <w:szCs w:val="18"/>
            </w:rPr>
          </w:pPr>
          <w:r w:rsidRPr="00E635E3">
            <w:rPr>
              <w:sz w:val="18"/>
              <w:szCs w:val="18"/>
            </w:rPr>
            <w:fldChar w:fldCharType="begin"/>
          </w:r>
          <w:r w:rsidRPr="00E635E3">
            <w:rPr>
              <w:sz w:val="18"/>
              <w:szCs w:val="18"/>
            </w:rPr>
            <w:instrText xml:space="preserve"> PAGE   \* MERGEFORMAT </w:instrText>
          </w:r>
          <w:r w:rsidRPr="00E635E3">
            <w:rPr>
              <w:sz w:val="18"/>
              <w:szCs w:val="18"/>
            </w:rPr>
            <w:fldChar w:fldCharType="separate"/>
          </w:r>
          <w:r w:rsidR="00CA42C2">
            <w:rPr>
              <w:noProof/>
              <w:sz w:val="18"/>
              <w:szCs w:val="18"/>
            </w:rPr>
            <w:t>2</w:t>
          </w:r>
          <w:r w:rsidRPr="00E635E3">
            <w:rPr>
              <w:sz w:val="18"/>
              <w:szCs w:val="18"/>
            </w:rPr>
            <w:fldChar w:fldCharType="end"/>
          </w:r>
        </w:p>
      </w:tc>
    </w:tr>
  </w:tbl>
  <w:p w:rsidR="009A7219" w:rsidRDefault="009A72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69E"/>
    <w:multiLevelType w:val="hybridMultilevel"/>
    <w:tmpl w:val="904C4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EA2"/>
    <w:multiLevelType w:val="hybridMultilevel"/>
    <w:tmpl w:val="FE268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4A64"/>
    <w:multiLevelType w:val="hybridMultilevel"/>
    <w:tmpl w:val="3BDA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5932"/>
    <w:multiLevelType w:val="hybridMultilevel"/>
    <w:tmpl w:val="20FE2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019C"/>
    <w:multiLevelType w:val="hybridMultilevel"/>
    <w:tmpl w:val="29AAD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0AD3"/>
    <w:multiLevelType w:val="hybridMultilevel"/>
    <w:tmpl w:val="D94CE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CE"/>
    <w:rsid w:val="0001148B"/>
    <w:rsid w:val="00015D31"/>
    <w:rsid w:val="000253EA"/>
    <w:rsid w:val="000279FA"/>
    <w:rsid w:val="00071A06"/>
    <w:rsid w:val="00075A54"/>
    <w:rsid w:val="000B0CE4"/>
    <w:rsid w:val="000B36AF"/>
    <w:rsid w:val="000D3109"/>
    <w:rsid w:val="000D5C25"/>
    <w:rsid w:val="000E3571"/>
    <w:rsid w:val="000E3DE1"/>
    <w:rsid w:val="00107F61"/>
    <w:rsid w:val="00123370"/>
    <w:rsid w:val="00162835"/>
    <w:rsid w:val="00174A34"/>
    <w:rsid w:val="00177067"/>
    <w:rsid w:val="001C6989"/>
    <w:rsid w:val="001D77F5"/>
    <w:rsid w:val="00222A94"/>
    <w:rsid w:val="00231247"/>
    <w:rsid w:val="0023539E"/>
    <w:rsid w:val="002555A8"/>
    <w:rsid w:val="00266A78"/>
    <w:rsid w:val="00277618"/>
    <w:rsid w:val="00282386"/>
    <w:rsid w:val="00292507"/>
    <w:rsid w:val="002A3B00"/>
    <w:rsid w:val="002A6A7B"/>
    <w:rsid w:val="002C6730"/>
    <w:rsid w:val="002E16DE"/>
    <w:rsid w:val="002E76AE"/>
    <w:rsid w:val="002F474E"/>
    <w:rsid w:val="00322723"/>
    <w:rsid w:val="00335676"/>
    <w:rsid w:val="00365C80"/>
    <w:rsid w:val="0037532C"/>
    <w:rsid w:val="0037793C"/>
    <w:rsid w:val="00385912"/>
    <w:rsid w:val="003A1092"/>
    <w:rsid w:val="003B18DF"/>
    <w:rsid w:val="003B6202"/>
    <w:rsid w:val="003B73C4"/>
    <w:rsid w:val="003F3CCD"/>
    <w:rsid w:val="0040352E"/>
    <w:rsid w:val="0044383E"/>
    <w:rsid w:val="00455186"/>
    <w:rsid w:val="004947C2"/>
    <w:rsid w:val="004A464B"/>
    <w:rsid w:val="004A6F29"/>
    <w:rsid w:val="004E6C23"/>
    <w:rsid w:val="004F56D6"/>
    <w:rsid w:val="00503066"/>
    <w:rsid w:val="005035E9"/>
    <w:rsid w:val="005103BD"/>
    <w:rsid w:val="00526CEB"/>
    <w:rsid w:val="00530884"/>
    <w:rsid w:val="00531556"/>
    <w:rsid w:val="00556FC7"/>
    <w:rsid w:val="00564CF9"/>
    <w:rsid w:val="0057528C"/>
    <w:rsid w:val="00581407"/>
    <w:rsid w:val="00586880"/>
    <w:rsid w:val="005A41AE"/>
    <w:rsid w:val="005C0C9E"/>
    <w:rsid w:val="005C2197"/>
    <w:rsid w:val="00631E32"/>
    <w:rsid w:val="00684EE8"/>
    <w:rsid w:val="0069485A"/>
    <w:rsid w:val="006B09E6"/>
    <w:rsid w:val="006B127A"/>
    <w:rsid w:val="006B4350"/>
    <w:rsid w:val="006C15D4"/>
    <w:rsid w:val="006C1B6E"/>
    <w:rsid w:val="006F6054"/>
    <w:rsid w:val="00750501"/>
    <w:rsid w:val="00751BF2"/>
    <w:rsid w:val="00756E4C"/>
    <w:rsid w:val="00760C54"/>
    <w:rsid w:val="0076571A"/>
    <w:rsid w:val="007722E5"/>
    <w:rsid w:val="00776179"/>
    <w:rsid w:val="00782504"/>
    <w:rsid w:val="0079429B"/>
    <w:rsid w:val="007A15E5"/>
    <w:rsid w:val="007C6E22"/>
    <w:rsid w:val="007D7AD9"/>
    <w:rsid w:val="007E3CF6"/>
    <w:rsid w:val="007E76C3"/>
    <w:rsid w:val="007F3260"/>
    <w:rsid w:val="00804A36"/>
    <w:rsid w:val="008117CE"/>
    <w:rsid w:val="00822786"/>
    <w:rsid w:val="00825C4F"/>
    <w:rsid w:val="00830DB0"/>
    <w:rsid w:val="008319BB"/>
    <w:rsid w:val="00842F5D"/>
    <w:rsid w:val="008B16A1"/>
    <w:rsid w:val="008C20BF"/>
    <w:rsid w:val="008C4653"/>
    <w:rsid w:val="008E6C26"/>
    <w:rsid w:val="008E6D27"/>
    <w:rsid w:val="00934687"/>
    <w:rsid w:val="00944CB5"/>
    <w:rsid w:val="00947DE0"/>
    <w:rsid w:val="00952BF3"/>
    <w:rsid w:val="00961929"/>
    <w:rsid w:val="00966ABF"/>
    <w:rsid w:val="009909C0"/>
    <w:rsid w:val="009A41F5"/>
    <w:rsid w:val="009A5504"/>
    <w:rsid w:val="009A62D3"/>
    <w:rsid w:val="009A7219"/>
    <w:rsid w:val="009A7669"/>
    <w:rsid w:val="00A3669A"/>
    <w:rsid w:val="00A478DD"/>
    <w:rsid w:val="00A5699A"/>
    <w:rsid w:val="00AA1235"/>
    <w:rsid w:val="00AB4DED"/>
    <w:rsid w:val="00AE1168"/>
    <w:rsid w:val="00AF69C9"/>
    <w:rsid w:val="00B15248"/>
    <w:rsid w:val="00B214A8"/>
    <w:rsid w:val="00B7548A"/>
    <w:rsid w:val="00B7748D"/>
    <w:rsid w:val="00B977F7"/>
    <w:rsid w:val="00BB6E8A"/>
    <w:rsid w:val="00BC31C3"/>
    <w:rsid w:val="00BC38CE"/>
    <w:rsid w:val="00BD6184"/>
    <w:rsid w:val="00BE5B8E"/>
    <w:rsid w:val="00BE7B1F"/>
    <w:rsid w:val="00C24A7A"/>
    <w:rsid w:val="00C47F17"/>
    <w:rsid w:val="00C64422"/>
    <w:rsid w:val="00C6448C"/>
    <w:rsid w:val="00C91821"/>
    <w:rsid w:val="00CA42C2"/>
    <w:rsid w:val="00CB56F7"/>
    <w:rsid w:val="00CC1989"/>
    <w:rsid w:val="00CD1FE6"/>
    <w:rsid w:val="00CF43CE"/>
    <w:rsid w:val="00D10586"/>
    <w:rsid w:val="00D12711"/>
    <w:rsid w:val="00D220F4"/>
    <w:rsid w:val="00D26598"/>
    <w:rsid w:val="00D341BE"/>
    <w:rsid w:val="00D36A24"/>
    <w:rsid w:val="00D40CED"/>
    <w:rsid w:val="00D44E2D"/>
    <w:rsid w:val="00D4731B"/>
    <w:rsid w:val="00D61DEA"/>
    <w:rsid w:val="00D74627"/>
    <w:rsid w:val="00D91E0B"/>
    <w:rsid w:val="00D965FF"/>
    <w:rsid w:val="00DC27E2"/>
    <w:rsid w:val="00DC2A19"/>
    <w:rsid w:val="00DC6FDD"/>
    <w:rsid w:val="00DD3CD4"/>
    <w:rsid w:val="00DD5C2F"/>
    <w:rsid w:val="00E02B9D"/>
    <w:rsid w:val="00E153D9"/>
    <w:rsid w:val="00E15DBA"/>
    <w:rsid w:val="00E2005F"/>
    <w:rsid w:val="00E26245"/>
    <w:rsid w:val="00E315C3"/>
    <w:rsid w:val="00E40AC7"/>
    <w:rsid w:val="00E635E3"/>
    <w:rsid w:val="00E877EB"/>
    <w:rsid w:val="00EA059C"/>
    <w:rsid w:val="00EA7EAC"/>
    <w:rsid w:val="00EF5195"/>
    <w:rsid w:val="00F11F3A"/>
    <w:rsid w:val="00F4257E"/>
    <w:rsid w:val="00F57F30"/>
    <w:rsid w:val="00F63359"/>
    <w:rsid w:val="00F976F4"/>
    <w:rsid w:val="00FB5626"/>
    <w:rsid w:val="00FB577B"/>
    <w:rsid w:val="00FC1438"/>
    <w:rsid w:val="00FC2DC2"/>
    <w:rsid w:val="00FD61A3"/>
    <w:rsid w:val="00FE5366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43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3C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44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44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44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03066"/>
    <w:pPr>
      <w:ind w:left="720"/>
      <w:contextualSpacing/>
    </w:pPr>
  </w:style>
  <w:style w:type="table" w:styleId="Grigliatabella">
    <w:name w:val="Table Grid"/>
    <w:basedOn w:val="Tabellanormale"/>
    <w:uiPriority w:val="1"/>
    <w:rsid w:val="0050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3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5E3"/>
  </w:style>
  <w:style w:type="paragraph" w:styleId="Pidipagina">
    <w:name w:val="footer"/>
    <w:basedOn w:val="Normale"/>
    <w:link w:val="PidipaginaCarattere"/>
    <w:uiPriority w:val="99"/>
    <w:unhideWhenUsed/>
    <w:rsid w:val="00E63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5E3"/>
  </w:style>
  <w:style w:type="character" w:styleId="Enfasigrassetto">
    <w:name w:val="Strong"/>
    <w:basedOn w:val="Carpredefinitoparagrafo"/>
    <w:uiPriority w:val="22"/>
    <w:qFormat/>
    <w:rsid w:val="00D36A24"/>
    <w:rPr>
      <w:b/>
      <w:bCs/>
    </w:rPr>
  </w:style>
  <w:style w:type="paragraph" w:customStyle="1" w:styleId="Default">
    <w:name w:val="Default"/>
    <w:rsid w:val="00E200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43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3C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44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44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44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03066"/>
    <w:pPr>
      <w:ind w:left="720"/>
      <w:contextualSpacing/>
    </w:pPr>
  </w:style>
  <w:style w:type="table" w:styleId="Grigliatabella">
    <w:name w:val="Table Grid"/>
    <w:basedOn w:val="Tabellanormale"/>
    <w:uiPriority w:val="1"/>
    <w:rsid w:val="0050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3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5E3"/>
  </w:style>
  <w:style w:type="paragraph" w:styleId="Pidipagina">
    <w:name w:val="footer"/>
    <w:basedOn w:val="Normale"/>
    <w:link w:val="PidipaginaCarattere"/>
    <w:uiPriority w:val="99"/>
    <w:unhideWhenUsed/>
    <w:rsid w:val="00E63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5E3"/>
  </w:style>
  <w:style w:type="character" w:styleId="Enfasigrassetto">
    <w:name w:val="Strong"/>
    <w:basedOn w:val="Carpredefinitoparagrafo"/>
    <w:uiPriority w:val="22"/>
    <w:qFormat/>
    <w:rsid w:val="00D36A24"/>
    <w:rPr>
      <w:b/>
      <w:bCs/>
    </w:rPr>
  </w:style>
  <w:style w:type="paragraph" w:customStyle="1" w:styleId="Default">
    <w:name w:val="Default"/>
    <w:rsid w:val="00E200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glossaryDocument" Target="glossary/document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ARE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genrale_AL_A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genrale_AL_AT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ARE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genrale_AL_AT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genrale_AL_AT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generale_servizio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generale_servizio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rizia%20Nervo\Desktop\generale_servizio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2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generale_servizio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generale_servizio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NDO_RAV\generale_servizio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NDO_RAV\generale_servizi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rizia%20Nervo\Desktop\generale_servizi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ARE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ARE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ARE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ARE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SERVIZIO_ARE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BANDO_RAV\genrale_AL_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cat>
            <c:strRef>
              <c:f>Foglio1!$A$1:$A$3</c:f>
              <c:strCache>
                <c:ptCount val="3"/>
                <c:pt idx="0">
                  <c:v>primo ciclo</c:v>
                </c:pt>
                <c:pt idx="1">
                  <c:v>secondo ciclo</c:v>
                </c:pt>
                <c:pt idx="2">
                  <c:v>paritarie</c:v>
                </c:pt>
              </c:strCache>
            </c:strRef>
          </c:cat>
          <c:val>
            <c:numRef>
              <c:f>Foglio1!$B$1:$B$3</c:f>
              <c:numCache>
                <c:formatCode>0.0</c:formatCode>
                <c:ptCount val="3"/>
                <c:pt idx="0">
                  <c:v>56.75</c:v>
                </c:pt>
                <c:pt idx="1">
                  <c:v>27.47</c:v>
                </c:pt>
                <c:pt idx="2">
                  <c:v>15.76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Foglio1!$C$66</c:f>
              <c:strCache>
                <c:ptCount val="1"/>
                <c:pt idx="0">
                  <c:v>RISULTATI SCOLASTICI</c:v>
                </c:pt>
              </c:strCache>
            </c:strRef>
          </c:tx>
          <c:invertIfNegative val="0"/>
          <c:cat>
            <c:strRef>
              <c:f>Foglio1!$A$67:$B$71</c:f>
              <c:strCache>
                <c:ptCount val="5"/>
                <c:pt idx="0">
                  <c:v>AL - AT</c:v>
                </c:pt>
                <c:pt idx="1">
                  <c:v>BI -VC</c:v>
                </c:pt>
                <c:pt idx="2">
                  <c:v>CN</c:v>
                </c:pt>
                <c:pt idx="3">
                  <c:v>NO -VCO</c:v>
                </c:pt>
                <c:pt idx="4">
                  <c:v>AREA METROPOLITANA</c:v>
                </c:pt>
              </c:strCache>
            </c:strRef>
          </c:cat>
          <c:val>
            <c:numRef>
              <c:f>Foglio1!$C$67:$C$71</c:f>
              <c:numCache>
                <c:formatCode>General</c:formatCode>
                <c:ptCount val="5"/>
                <c:pt idx="0">
                  <c:v>7.8</c:v>
                </c:pt>
                <c:pt idx="1">
                  <c:v>7.1</c:v>
                </c:pt>
                <c:pt idx="2">
                  <c:v>9.4</c:v>
                </c:pt>
                <c:pt idx="3">
                  <c:v>10</c:v>
                </c:pt>
                <c:pt idx="4">
                  <c:v>8.6</c:v>
                </c:pt>
              </c:numCache>
            </c:numRef>
          </c:val>
        </c:ser>
        <c:ser>
          <c:idx val="1"/>
          <c:order val="1"/>
          <c:tx>
            <c:strRef>
              <c:f>Foglio1!$D$66</c:f>
              <c:strCache>
                <c:ptCount val="1"/>
                <c:pt idx="0">
                  <c:v>RISULTATI NELLE PROVE STANDARDIZZATE</c:v>
                </c:pt>
              </c:strCache>
            </c:strRef>
          </c:tx>
          <c:invertIfNegative val="0"/>
          <c:cat>
            <c:strRef>
              <c:f>Foglio1!$A$67:$B$71</c:f>
              <c:strCache>
                <c:ptCount val="5"/>
                <c:pt idx="0">
                  <c:v>AL - AT</c:v>
                </c:pt>
                <c:pt idx="1">
                  <c:v>BI -VC</c:v>
                </c:pt>
                <c:pt idx="2">
                  <c:v>CN</c:v>
                </c:pt>
                <c:pt idx="3">
                  <c:v>NO -VCO</c:v>
                </c:pt>
                <c:pt idx="4">
                  <c:v>AREA METROPOLITANA</c:v>
                </c:pt>
              </c:strCache>
            </c:strRef>
          </c:cat>
          <c:val>
            <c:numRef>
              <c:f>Foglio1!$D$67:$D$71</c:f>
              <c:numCache>
                <c:formatCode>General</c:formatCode>
                <c:ptCount val="5"/>
                <c:pt idx="0">
                  <c:v>7.8</c:v>
                </c:pt>
                <c:pt idx="1">
                  <c:v>5.3</c:v>
                </c:pt>
                <c:pt idx="2">
                  <c:v>4.2</c:v>
                </c:pt>
                <c:pt idx="3">
                  <c:v>5.5</c:v>
                </c:pt>
                <c:pt idx="4">
                  <c:v>8.9</c:v>
                </c:pt>
              </c:numCache>
            </c:numRef>
          </c:val>
        </c:ser>
        <c:ser>
          <c:idx val="2"/>
          <c:order val="2"/>
          <c:tx>
            <c:strRef>
              <c:f>Foglio1!$E$66</c:f>
              <c:strCache>
                <c:ptCount val="1"/>
                <c:pt idx="0">
                  <c:v>COMPETENZE CHIEAVE DI CITTADINANZA</c:v>
                </c:pt>
              </c:strCache>
            </c:strRef>
          </c:tx>
          <c:invertIfNegative val="0"/>
          <c:cat>
            <c:strRef>
              <c:f>Foglio1!$A$67:$B$71</c:f>
              <c:strCache>
                <c:ptCount val="5"/>
                <c:pt idx="0">
                  <c:v>AL - AT</c:v>
                </c:pt>
                <c:pt idx="1">
                  <c:v>BI -VC</c:v>
                </c:pt>
                <c:pt idx="2">
                  <c:v>CN</c:v>
                </c:pt>
                <c:pt idx="3">
                  <c:v>NO -VCO</c:v>
                </c:pt>
                <c:pt idx="4">
                  <c:v>AREA METROPOLITANA</c:v>
                </c:pt>
              </c:strCache>
            </c:strRef>
          </c:cat>
          <c:val>
            <c:numRef>
              <c:f>Foglio1!$E$67:$E$71</c:f>
              <c:numCache>
                <c:formatCode>General</c:formatCode>
                <c:ptCount val="5"/>
                <c:pt idx="0">
                  <c:v>0</c:v>
                </c:pt>
                <c:pt idx="1">
                  <c:v>7.1</c:v>
                </c:pt>
                <c:pt idx="2">
                  <c:v>4.2</c:v>
                </c:pt>
                <c:pt idx="3">
                  <c:v>6.6</c:v>
                </c:pt>
                <c:pt idx="4">
                  <c:v>2.9</c:v>
                </c:pt>
              </c:numCache>
            </c:numRef>
          </c:val>
        </c:ser>
        <c:ser>
          <c:idx val="3"/>
          <c:order val="3"/>
          <c:tx>
            <c:strRef>
              <c:f>Foglio1!$F$66</c:f>
              <c:strCache>
                <c:ptCount val="1"/>
                <c:pt idx="0">
                  <c:v>RISULTATI A DISTANZA</c:v>
                </c:pt>
              </c:strCache>
            </c:strRef>
          </c:tx>
          <c:invertIfNegative val="0"/>
          <c:cat>
            <c:strRef>
              <c:f>Foglio1!$A$67:$B$71</c:f>
              <c:strCache>
                <c:ptCount val="5"/>
                <c:pt idx="0">
                  <c:v>AL - AT</c:v>
                </c:pt>
                <c:pt idx="1">
                  <c:v>BI -VC</c:v>
                </c:pt>
                <c:pt idx="2">
                  <c:v>CN</c:v>
                </c:pt>
                <c:pt idx="3">
                  <c:v>NO -VCO</c:v>
                </c:pt>
                <c:pt idx="4">
                  <c:v>AREA METROPOLITANA</c:v>
                </c:pt>
              </c:strCache>
            </c:strRef>
          </c:cat>
          <c:val>
            <c:numRef>
              <c:f>Foglio1!$F$67:$F$71</c:f>
              <c:numCache>
                <c:formatCode>General</c:formatCode>
                <c:ptCount val="5"/>
                <c:pt idx="0">
                  <c:v>0</c:v>
                </c:pt>
                <c:pt idx="1">
                  <c:v>1.7</c:v>
                </c:pt>
                <c:pt idx="2">
                  <c:v>1</c:v>
                </c:pt>
                <c:pt idx="3">
                  <c:v>3.3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832640"/>
        <c:axId val="130842624"/>
      </c:barChart>
      <c:catAx>
        <c:axId val="130832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842624"/>
        <c:crosses val="autoZero"/>
        <c:auto val="1"/>
        <c:lblAlgn val="ctr"/>
        <c:lblOffset val="100"/>
        <c:noMultiLvlLbl val="0"/>
      </c:catAx>
      <c:valAx>
        <c:axId val="130842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0832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Foglio3!$B$68</c:f>
              <c:strCache>
                <c:ptCount val="1"/>
                <c:pt idx="0">
                  <c:v>I ciclo</c:v>
                </c:pt>
              </c:strCache>
            </c:strRef>
          </c:tx>
          <c:invertIfNegative val="0"/>
          <c:cat>
            <c:strRef>
              <c:f>Foglio3!$A$69:$A$72</c:f>
              <c:strCache>
                <c:ptCount val="4"/>
                <c:pt idx="0">
                  <c:v>Risultati scolastici</c:v>
                </c:pt>
                <c:pt idx="1">
                  <c:v>Risultati nelle prove standardizzate nazionali</c:v>
                </c:pt>
                <c:pt idx="2">
                  <c:v>Competenze chiave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Foglio3!$B$69:$B$72</c:f>
              <c:numCache>
                <c:formatCode>0.0</c:formatCode>
                <c:ptCount val="4"/>
                <c:pt idx="0">
                  <c:v>9.0909090909091006</c:v>
                </c:pt>
                <c:pt idx="1">
                  <c:v>6.8181818181817908</c:v>
                </c:pt>
                <c:pt idx="2">
                  <c:v>4.5454545454545459</c:v>
                </c:pt>
                <c:pt idx="3">
                  <c:v>4.5454545454545459</c:v>
                </c:pt>
              </c:numCache>
            </c:numRef>
          </c:val>
        </c:ser>
        <c:ser>
          <c:idx val="1"/>
          <c:order val="1"/>
          <c:tx>
            <c:strRef>
              <c:f>Foglio3!$C$68</c:f>
              <c:strCache>
                <c:ptCount val="1"/>
                <c:pt idx="0">
                  <c:v>II ciclo</c:v>
                </c:pt>
              </c:strCache>
            </c:strRef>
          </c:tx>
          <c:invertIfNegative val="0"/>
          <c:cat>
            <c:strRef>
              <c:f>Foglio3!$A$69:$A$72</c:f>
              <c:strCache>
                <c:ptCount val="4"/>
                <c:pt idx="0">
                  <c:v>Risultati scolastici</c:v>
                </c:pt>
                <c:pt idx="1">
                  <c:v>Risultati nelle prove standardizzate nazionali</c:v>
                </c:pt>
                <c:pt idx="2">
                  <c:v>Competenze chiave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Foglio3!$C$69:$C$72</c:f>
              <c:numCache>
                <c:formatCode>0.0</c:formatCode>
                <c:ptCount val="4"/>
                <c:pt idx="0">
                  <c:v>9.0909090909091006</c:v>
                </c:pt>
                <c:pt idx="1">
                  <c:v>4.5454545454545459</c:v>
                </c:pt>
                <c:pt idx="2" formatCode="General">
                  <c:v>4.5</c:v>
                </c:pt>
                <c:pt idx="3" formatCode="General">
                  <c:v>4.5</c:v>
                </c:pt>
              </c:numCache>
            </c:numRef>
          </c:val>
        </c:ser>
        <c:ser>
          <c:idx val="2"/>
          <c:order val="2"/>
          <c:tx>
            <c:strRef>
              <c:f>Foglio3!$D$68</c:f>
              <c:strCache>
                <c:ptCount val="1"/>
                <c:pt idx="0">
                  <c:v>Paritarie</c:v>
                </c:pt>
              </c:strCache>
            </c:strRef>
          </c:tx>
          <c:invertIfNegative val="0"/>
          <c:cat>
            <c:strRef>
              <c:f>Foglio3!$A$69:$A$72</c:f>
              <c:strCache>
                <c:ptCount val="4"/>
                <c:pt idx="0">
                  <c:v>Risultati scolastici</c:v>
                </c:pt>
                <c:pt idx="1">
                  <c:v>Risultati nelle prove standardizzate nazionali</c:v>
                </c:pt>
                <c:pt idx="2">
                  <c:v>Competenze chiave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Foglio3!$D$69:$D$72</c:f>
              <c:numCache>
                <c:formatCode>General</c:formatCode>
                <c:ptCount val="4"/>
                <c:pt idx="0" formatCode="0.0">
                  <c:v>14.285714285714286</c:v>
                </c:pt>
                <c:pt idx="1">
                  <c:v>14.3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861696"/>
        <c:axId val="130867584"/>
      </c:barChart>
      <c:catAx>
        <c:axId val="130861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867584"/>
        <c:crosses val="autoZero"/>
        <c:auto val="1"/>
        <c:lblAlgn val="ctr"/>
        <c:lblOffset val="100"/>
        <c:noMultiLvlLbl val="0"/>
      </c:catAx>
      <c:valAx>
        <c:axId val="13086758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08616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Foglio3!$A$86:$A$88</c:f>
              <c:strCache>
                <c:ptCount val="3"/>
                <c:pt idx="0">
                  <c:v>I ciclo</c:v>
                </c:pt>
                <c:pt idx="1">
                  <c:v>II ciclo</c:v>
                </c:pt>
                <c:pt idx="2">
                  <c:v>paritarie </c:v>
                </c:pt>
              </c:strCache>
            </c:strRef>
          </c:cat>
          <c:val>
            <c:numRef>
              <c:f>Foglio3!$B$86:$B$88</c:f>
              <c:numCache>
                <c:formatCode>0.0</c:formatCode>
                <c:ptCount val="3"/>
                <c:pt idx="0">
                  <c:v>11.363636363636418</c:v>
                </c:pt>
                <c:pt idx="1">
                  <c:v>22.72727272727273</c:v>
                </c:pt>
                <c:pt idx="2">
                  <c:v>14.285714285714286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970368"/>
        <c:axId val="130971904"/>
      </c:barChart>
      <c:catAx>
        <c:axId val="130970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971904"/>
        <c:crosses val="autoZero"/>
        <c:auto val="1"/>
        <c:lblAlgn val="ctr"/>
        <c:lblOffset val="100"/>
        <c:noMultiLvlLbl val="0"/>
      </c:catAx>
      <c:valAx>
        <c:axId val="13097190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097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Foglio1!$B$84</c:f>
              <c:strCache>
                <c:ptCount val="1"/>
                <c:pt idx="0">
                  <c:v>I ciclo</c:v>
                </c:pt>
              </c:strCache>
            </c:strRef>
          </c:tx>
          <c:invertIfNegative val="0"/>
          <c:cat>
            <c:strRef>
              <c:f>Foglio1!$A$85:$A$89</c:f>
              <c:strCache>
                <c:ptCount val="5"/>
                <c:pt idx="0">
                  <c:v>AL - AT</c:v>
                </c:pt>
                <c:pt idx="1">
                  <c:v>BI -VC</c:v>
                </c:pt>
                <c:pt idx="2">
                  <c:v>CN</c:v>
                </c:pt>
                <c:pt idx="3">
                  <c:v>NO -VCO</c:v>
                </c:pt>
                <c:pt idx="4">
                  <c:v>AREA METROPOLITANA</c:v>
                </c:pt>
              </c:strCache>
            </c:strRef>
          </c:cat>
          <c:val>
            <c:numRef>
              <c:f>Foglio1!$B$85:$B$89</c:f>
              <c:numCache>
                <c:formatCode>General</c:formatCode>
                <c:ptCount val="5"/>
                <c:pt idx="0">
                  <c:v>6.7</c:v>
                </c:pt>
                <c:pt idx="1">
                  <c:v>10.7</c:v>
                </c:pt>
                <c:pt idx="2">
                  <c:v>1</c:v>
                </c:pt>
                <c:pt idx="3">
                  <c:v>7.7</c:v>
                </c:pt>
                <c:pt idx="4">
                  <c:v>5.6</c:v>
                </c:pt>
              </c:numCache>
            </c:numRef>
          </c:val>
        </c:ser>
        <c:ser>
          <c:idx val="1"/>
          <c:order val="1"/>
          <c:tx>
            <c:strRef>
              <c:f>Foglio1!$C$84</c:f>
              <c:strCache>
                <c:ptCount val="1"/>
                <c:pt idx="0">
                  <c:v>II ciclo</c:v>
                </c:pt>
              </c:strCache>
            </c:strRef>
          </c:tx>
          <c:invertIfNegative val="0"/>
          <c:cat>
            <c:strRef>
              <c:f>Foglio1!$A$85:$A$89</c:f>
              <c:strCache>
                <c:ptCount val="5"/>
                <c:pt idx="0">
                  <c:v>AL - AT</c:v>
                </c:pt>
                <c:pt idx="1">
                  <c:v>BI -VC</c:v>
                </c:pt>
                <c:pt idx="2">
                  <c:v>CN</c:v>
                </c:pt>
                <c:pt idx="3">
                  <c:v>NO -VCO</c:v>
                </c:pt>
                <c:pt idx="4">
                  <c:v>AREA METROPOLITANA</c:v>
                </c:pt>
              </c:strCache>
            </c:strRef>
          </c:cat>
          <c:val>
            <c:numRef>
              <c:f>Foglio1!$C$85:$C$89</c:f>
              <c:numCache>
                <c:formatCode>General</c:formatCode>
                <c:ptCount val="5"/>
                <c:pt idx="0">
                  <c:v>5.6</c:v>
                </c:pt>
                <c:pt idx="1">
                  <c:v>3.5</c:v>
                </c:pt>
                <c:pt idx="2">
                  <c:v>6.3</c:v>
                </c:pt>
                <c:pt idx="3">
                  <c:v>4.5999999999999996</c:v>
                </c:pt>
                <c:pt idx="4" formatCode="0.0">
                  <c:v>4.1666666666666661</c:v>
                </c:pt>
              </c:numCache>
            </c:numRef>
          </c:val>
        </c:ser>
        <c:ser>
          <c:idx val="2"/>
          <c:order val="2"/>
          <c:tx>
            <c:strRef>
              <c:f>Foglio1!$D$84</c:f>
              <c:strCache>
                <c:ptCount val="1"/>
                <c:pt idx="0">
                  <c:v>Paritarie</c:v>
                </c:pt>
              </c:strCache>
            </c:strRef>
          </c:tx>
          <c:invertIfNegative val="0"/>
          <c:cat>
            <c:strRef>
              <c:f>Foglio1!$A$85:$A$89</c:f>
              <c:strCache>
                <c:ptCount val="5"/>
                <c:pt idx="0">
                  <c:v>AL - AT</c:v>
                </c:pt>
                <c:pt idx="1">
                  <c:v>BI -VC</c:v>
                </c:pt>
                <c:pt idx="2">
                  <c:v>CN</c:v>
                </c:pt>
                <c:pt idx="3">
                  <c:v>NO -VCO</c:v>
                </c:pt>
                <c:pt idx="4">
                  <c:v>AREA METROPOLITANA</c:v>
                </c:pt>
              </c:strCache>
            </c:strRef>
          </c:cat>
          <c:val>
            <c:numRef>
              <c:f>Foglio1!$D$85:$D$89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1.7</c:v>
                </c:pt>
                <c:pt idx="2">
                  <c:v>2.1</c:v>
                </c:pt>
                <c:pt idx="3">
                  <c:v>2.2000000000000002</c:v>
                </c:pt>
                <c:pt idx="4" formatCode="0.0">
                  <c:v>3.2738095238095237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995328"/>
        <c:axId val="130996864"/>
      </c:barChart>
      <c:catAx>
        <c:axId val="130995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996864"/>
        <c:crosses val="autoZero"/>
        <c:auto val="1"/>
        <c:lblAlgn val="ctr"/>
        <c:lblOffset val="100"/>
        <c:noMultiLvlLbl val="0"/>
      </c:catAx>
      <c:valAx>
        <c:axId val="130996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09953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Foglio3!$A$12:$A$14</c:f>
              <c:strCache>
                <c:ptCount val="3"/>
                <c:pt idx="0">
                  <c:v>I ciclo</c:v>
                </c:pt>
                <c:pt idx="1">
                  <c:v>II ciclo</c:v>
                </c:pt>
                <c:pt idx="2">
                  <c:v>Paritarie</c:v>
                </c:pt>
              </c:strCache>
            </c:strRef>
          </c:cat>
          <c:val>
            <c:numRef>
              <c:f>Foglio3!$B$12:$B$14</c:f>
              <c:numCache>
                <c:formatCode>General</c:formatCode>
                <c:ptCount val="3"/>
                <c:pt idx="0">
                  <c:v>52.5</c:v>
                </c:pt>
                <c:pt idx="1">
                  <c:v>45.4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710528"/>
        <c:axId val="130712320"/>
      </c:barChart>
      <c:catAx>
        <c:axId val="130710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712320"/>
        <c:crosses val="autoZero"/>
        <c:auto val="1"/>
        <c:lblAlgn val="ctr"/>
        <c:lblOffset val="100"/>
        <c:noMultiLvlLbl val="0"/>
      </c:catAx>
      <c:valAx>
        <c:axId val="130712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071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33333333333334E-2"/>
          <c:y val="3.7037037037037056E-2"/>
          <c:w val="0.93888888888889133"/>
          <c:h val="0.8330941965587667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Foglio3!$A$35:$A$37</c:f>
              <c:strCache>
                <c:ptCount val="3"/>
                <c:pt idx="0">
                  <c:v>I ciclo</c:v>
                </c:pt>
                <c:pt idx="1">
                  <c:v>II ciclo</c:v>
                </c:pt>
                <c:pt idx="2">
                  <c:v>Paritarie</c:v>
                </c:pt>
              </c:strCache>
            </c:strRef>
          </c:cat>
          <c:val>
            <c:numRef>
              <c:f>Foglio3!$B$35:$B$37</c:f>
              <c:numCache>
                <c:formatCode>General</c:formatCode>
                <c:ptCount val="3"/>
                <c:pt idx="0">
                  <c:v>22.6</c:v>
                </c:pt>
                <c:pt idx="1">
                  <c:v>18</c:v>
                </c:pt>
                <c:pt idx="2">
                  <c:v>28.4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732800"/>
        <c:axId val="130734336"/>
      </c:barChart>
      <c:catAx>
        <c:axId val="130732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734336"/>
        <c:crosses val="autoZero"/>
        <c:auto val="1"/>
        <c:lblAlgn val="ctr"/>
        <c:lblOffset val="100"/>
        <c:noMultiLvlLbl val="0"/>
      </c:catAx>
      <c:valAx>
        <c:axId val="130734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0732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Foglio1!$A$92:$A$98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organizzazione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Foglio1!$B$92:$B$98</c:f>
              <c:numCache>
                <c:formatCode>General</c:formatCode>
                <c:ptCount val="7"/>
                <c:pt idx="0">
                  <c:v>87.9</c:v>
                </c:pt>
                <c:pt idx="1">
                  <c:v>58.1</c:v>
                </c:pt>
                <c:pt idx="2">
                  <c:v>46.8</c:v>
                </c:pt>
                <c:pt idx="3">
                  <c:v>50.9</c:v>
                </c:pt>
                <c:pt idx="4">
                  <c:v>43.2</c:v>
                </c:pt>
                <c:pt idx="5">
                  <c:v>54</c:v>
                </c:pt>
                <c:pt idx="6">
                  <c:v>42.3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016576"/>
        <c:axId val="131018112"/>
      </c:barChart>
      <c:catAx>
        <c:axId val="131016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018112"/>
        <c:crosses val="autoZero"/>
        <c:auto val="1"/>
        <c:lblAlgn val="ctr"/>
        <c:lblOffset val="100"/>
        <c:noMultiLvlLbl val="0"/>
      </c:catAx>
      <c:valAx>
        <c:axId val="1310181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1016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Foglio1!$B$4</c:f>
              <c:strCache>
                <c:ptCount val="1"/>
                <c:pt idx="0">
                  <c:v>AL -AT</c:v>
                </c:pt>
              </c:strCache>
            </c:strRef>
          </c:tx>
          <c:invertIfNegative val="0"/>
          <c:cat>
            <c:strRef>
              <c:f>Foglio1!$A$5:$A$11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Foglio1!$B$5:$B$11</c:f>
              <c:numCache>
                <c:formatCode>0.0</c:formatCode>
                <c:ptCount val="7"/>
                <c:pt idx="0">
                  <c:v>82.022471910112358</c:v>
                </c:pt>
                <c:pt idx="1">
                  <c:v>67.415730337078614</c:v>
                </c:pt>
                <c:pt idx="2">
                  <c:v>46.067415730337082</c:v>
                </c:pt>
                <c:pt idx="3">
                  <c:v>57.303370786516851</c:v>
                </c:pt>
                <c:pt idx="4">
                  <c:v>40.449438202247165</c:v>
                </c:pt>
                <c:pt idx="5">
                  <c:v>53.93258426966289</c:v>
                </c:pt>
                <c:pt idx="6">
                  <c:v>41.573033707865171</c:v>
                </c:pt>
              </c:numCache>
            </c:numRef>
          </c:val>
        </c:ser>
        <c:ser>
          <c:idx val="1"/>
          <c:order val="1"/>
          <c:tx>
            <c:strRef>
              <c:f>Foglio1!$C$4</c:f>
              <c:strCache>
                <c:ptCount val="1"/>
                <c:pt idx="0">
                  <c:v>BI - VC</c:v>
                </c:pt>
              </c:strCache>
            </c:strRef>
          </c:tx>
          <c:invertIfNegative val="0"/>
          <c:cat>
            <c:strRef>
              <c:f>Foglio1!$A$5:$A$11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Foglio1!$C$5:$C$11</c:f>
              <c:numCache>
                <c:formatCode>0.0</c:formatCode>
                <c:ptCount val="7"/>
                <c:pt idx="0">
                  <c:v>87.5</c:v>
                </c:pt>
                <c:pt idx="1">
                  <c:v>62.5</c:v>
                </c:pt>
                <c:pt idx="2">
                  <c:v>53.571428571428541</c:v>
                </c:pt>
                <c:pt idx="3">
                  <c:v>60.714285714285708</c:v>
                </c:pt>
                <c:pt idx="4">
                  <c:v>44.642857142857153</c:v>
                </c:pt>
                <c:pt idx="5">
                  <c:v>62.5</c:v>
                </c:pt>
                <c:pt idx="6">
                  <c:v>42.857142857142833</c:v>
                </c:pt>
              </c:numCache>
            </c:numRef>
          </c:val>
        </c:ser>
        <c:ser>
          <c:idx val="2"/>
          <c:order val="2"/>
          <c:tx>
            <c:strRef>
              <c:f>Foglio1!$D$4</c:f>
              <c:strCache>
                <c:ptCount val="1"/>
                <c:pt idx="0">
                  <c:v>CN</c:v>
                </c:pt>
              </c:strCache>
            </c:strRef>
          </c:tx>
          <c:invertIfNegative val="0"/>
          <c:cat>
            <c:strRef>
              <c:f>Foglio1!$A$5:$A$11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Foglio1!$D$5:$D$11</c:f>
              <c:numCache>
                <c:formatCode>0.0</c:formatCode>
                <c:ptCount val="7"/>
                <c:pt idx="0">
                  <c:v>86.315789473684134</c:v>
                </c:pt>
                <c:pt idx="1">
                  <c:v>66.315789473684134</c:v>
                </c:pt>
                <c:pt idx="2">
                  <c:v>50.526315789473706</c:v>
                </c:pt>
                <c:pt idx="3">
                  <c:v>49.473684210526294</c:v>
                </c:pt>
                <c:pt idx="4">
                  <c:v>46.315789473684163</c:v>
                </c:pt>
                <c:pt idx="5">
                  <c:v>57.894736842105296</c:v>
                </c:pt>
                <c:pt idx="6">
                  <c:v>48.421052631578974</c:v>
                </c:pt>
              </c:numCache>
            </c:numRef>
          </c:val>
        </c:ser>
        <c:ser>
          <c:idx val="3"/>
          <c:order val="3"/>
          <c:tx>
            <c:strRef>
              <c:f>Foglio1!$E$4</c:f>
              <c:strCache>
                <c:ptCount val="1"/>
                <c:pt idx="0">
                  <c:v>NO - VCO</c:v>
                </c:pt>
              </c:strCache>
            </c:strRef>
          </c:tx>
          <c:invertIfNegative val="0"/>
          <c:cat>
            <c:strRef>
              <c:f>Foglio1!$A$5:$A$11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Foglio1!$E$5:$E$11</c:f>
              <c:numCache>
                <c:formatCode>0</c:formatCode>
                <c:ptCount val="7"/>
                <c:pt idx="0">
                  <c:v>88.8888888888888</c:v>
                </c:pt>
                <c:pt idx="1">
                  <c:v>54.4444444444444</c:v>
                </c:pt>
                <c:pt idx="2">
                  <c:v>42.222222222222243</c:v>
                </c:pt>
                <c:pt idx="3">
                  <c:v>47.777777777777779</c:v>
                </c:pt>
                <c:pt idx="4">
                  <c:v>42.222222222222243</c:v>
                </c:pt>
                <c:pt idx="5">
                  <c:v>52.22222222222225</c:v>
                </c:pt>
                <c:pt idx="6">
                  <c:v>42.222222222222243</c:v>
                </c:pt>
              </c:numCache>
            </c:numRef>
          </c:val>
        </c:ser>
        <c:ser>
          <c:idx val="4"/>
          <c:order val="4"/>
          <c:tx>
            <c:strRef>
              <c:f>Foglio1!$F$4</c:f>
              <c:strCache>
                <c:ptCount val="1"/>
                <c:pt idx="0">
                  <c:v>AREA METROPOLITANA</c:v>
                </c:pt>
              </c:strCache>
            </c:strRef>
          </c:tx>
          <c:invertIfNegative val="0"/>
          <c:cat>
            <c:strRef>
              <c:f>Foglio1!$A$5:$A$11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Foglio1!$F$5:$F$11</c:f>
              <c:numCache>
                <c:formatCode>0.0</c:formatCode>
                <c:ptCount val="7"/>
                <c:pt idx="0">
                  <c:v>92.354740061162076</c:v>
                </c:pt>
                <c:pt idx="1">
                  <c:v>55.045871559632985</c:v>
                </c:pt>
                <c:pt idx="2">
                  <c:v>47.400611620795104</c:v>
                </c:pt>
                <c:pt idx="3">
                  <c:v>50.152905198776772</c:v>
                </c:pt>
                <c:pt idx="4">
                  <c:v>44.342507645259936</c:v>
                </c:pt>
                <c:pt idx="5">
                  <c:v>53.516819571865419</c:v>
                </c:pt>
                <c:pt idx="6">
                  <c:v>41.896024464831804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1078016"/>
        <c:axId val="131079552"/>
      </c:barChart>
      <c:catAx>
        <c:axId val="131078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079552"/>
        <c:crosses val="autoZero"/>
        <c:auto val="1"/>
        <c:lblAlgn val="ctr"/>
        <c:lblOffset val="100"/>
        <c:noMultiLvlLbl val="0"/>
      </c:catAx>
      <c:valAx>
        <c:axId val="13107955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31078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Foglio1!$B$114</c:f>
              <c:strCache>
                <c:ptCount val="1"/>
                <c:pt idx="0">
                  <c:v>I ciclo</c:v>
                </c:pt>
              </c:strCache>
            </c:strRef>
          </c:tx>
          <c:invertIfNegative val="0"/>
          <c:cat>
            <c:strRef>
              <c:f>Foglio1!$A$115:$A$121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organizzazione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Foglio1!$B$115:$B$121</c:f>
              <c:numCache>
                <c:formatCode>General</c:formatCode>
                <c:ptCount val="7"/>
                <c:pt idx="0">
                  <c:v>91.5</c:v>
                </c:pt>
                <c:pt idx="1">
                  <c:v>56.8</c:v>
                </c:pt>
                <c:pt idx="2">
                  <c:v>45.7</c:v>
                </c:pt>
                <c:pt idx="3">
                  <c:v>48.6</c:v>
                </c:pt>
                <c:pt idx="4">
                  <c:v>40.700000000000003</c:v>
                </c:pt>
                <c:pt idx="5">
                  <c:v>55.2</c:v>
                </c:pt>
                <c:pt idx="6">
                  <c:v>38</c:v>
                </c:pt>
              </c:numCache>
            </c:numRef>
          </c:val>
        </c:ser>
        <c:ser>
          <c:idx val="1"/>
          <c:order val="1"/>
          <c:tx>
            <c:strRef>
              <c:f>Foglio1!$C$114</c:f>
              <c:strCache>
                <c:ptCount val="1"/>
                <c:pt idx="0">
                  <c:v>II ciclo</c:v>
                </c:pt>
              </c:strCache>
            </c:strRef>
          </c:tx>
          <c:invertIfNegative val="0"/>
          <c:cat>
            <c:strRef>
              <c:f>Foglio1!$A$115:$A$121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organizzazione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Foglio1!$C$115:$C$121</c:f>
              <c:numCache>
                <c:formatCode>General</c:formatCode>
                <c:ptCount val="7"/>
                <c:pt idx="0">
                  <c:v>84.1</c:v>
                </c:pt>
                <c:pt idx="1">
                  <c:v>66.599999999999994</c:v>
                </c:pt>
                <c:pt idx="2">
                  <c:v>53.5</c:v>
                </c:pt>
                <c:pt idx="3">
                  <c:v>59</c:v>
                </c:pt>
                <c:pt idx="4">
                  <c:v>53</c:v>
                </c:pt>
                <c:pt idx="5">
                  <c:v>62.3</c:v>
                </c:pt>
                <c:pt idx="6">
                  <c:v>52</c:v>
                </c:pt>
              </c:numCache>
            </c:numRef>
          </c:val>
        </c:ser>
        <c:ser>
          <c:idx val="2"/>
          <c:order val="2"/>
          <c:tx>
            <c:strRef>
              <c:f>Foglio1!$D$114</c:f>
              <c:strCache>
                <c:ptCount val="1"/>
                <c:pt idx="0">
                  <c:v>Paritarie</c:v>
                </c:pt>
              </c:strCache>
            </c:strRef>
          </c:tx>
          <c:invertIfNegative val="0"/>
          <c:cat>
            <c:strRef>
              <c:f>Foglio1!$A$115:$A$121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organizzazione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Foglio1!$D$115:$D$121</c:f>
              <c:numCache>
                <c:formatCode>General</c:formatCode>
                <c:ptCount val="7"/>
                <c:pt idx="0">
                  <c:v>82</c:v>
                </c:pt>
                <c:pt idx="1">
                  <c:v>47.6</c:v>
                </c:pt>
                <c:pt idx="2">
                  <c:v>39</c:v>
                </c:pt>
                <c:pt idx="3">
                  <c:v>44.7</c:v>
                </c:pt>
                <c:pt idx="4">
                  <c:v>35.200000000000003</c:v>
                </c:pt>
                <c:pt idx="5">
                  <c:v>35.200000000000003</c:v>
                </c:pt>
                <c:pt idx="6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094784"/>
        <c:axId val="131108864"/>
      </c:barChart>
      <c:catAx>
        <c:axId val="131094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108864"/>
        <c:crosses val="autoZero"/>
        <c:auto val="1"/>
        <c:lblAlgn val="ctr"/>
        <c:lblOffset val="100"/>
        <c:noMultiLvlLbl val="0"/>
      </c:catAx>
      <c:valAx>
        <c:axId val="131108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10947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Foglio1!$B$35</c:f>
              <c:strCache>
                <c:ptCount val="1"/>
                <c:pt idx="0">
                  <c:v>AL -AT</c:v>
                </c:pt>
              </c:strCache>
            </c:strRef>
          </c:tx>
          <c:invertIfNegative val="0"/>
          <c:cat>
            <c:strRef>
              <c:f>Foglio1!$A$36:$A$42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Foglio1!$B$36:$B$42</c:f>
              <c:numCache>
                <c:formatCode>0</c:formatCode>
                <c:ptCount val="7"/>
                <c:pt idx="0">
                  <c:v>84.615384615384571</c:v>
                </c:pt>
                <c:pt idx="1">
                  <c:v>67.307692307692278</c:v>
                </c:pt>
                <c:pt idx="2">
                  <c:v>55.769230769230781</c:v>
                </c:pt>
                <c:pt idx="3">
                  <c:v>53.846153846153875</c:v>
                </c:pt>
                <c:pt idx="4">
                  <c:v>36.538461538461526</c:v>
                </c:pt>
                <c:pt idx="5">
                  <c:v>55.769230769230781</c:v>
                </c:pt>
                <c:pt idx="6">
                  <c:v>32.692307692307693</c:v>
                </c:pt>
              </c:numCache>
            </c:numRef>
          </c:val>
        </c:ser>
        <c:ser>
          <c:idx val="1"/>
          <c:order val="1"/>
          <c:tx>
            <c:strRef>
              <c:f>Foglio1!$C$35</c:f>
              <c:strCache>
                <c:ptCount val="1"/>
                <c:pt idx="0">
                  <c:v>BI - VC</c:v>
                </c:pt>
              </c:strCache>
            </c:strRef>
          </c:tx>
          <c:invertIfNegative val="0"/>
          <c:cat>
            <c:strRef>
              <c:f>Foglio1!$A$36:$A$42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Foglio1!$C$36:$C$42</c:f>
              <c:numCache>
                <c:formatCode>0</c:formatCode>
                <c:ptCount val="7"/>
                <c:pt idx="0">
                  <c:v>94.285714285714292</c:v>
                </c:pt>
                <c:pt idx="1">
                  <c:v>62.857142857142833</c:v>
                </c:pt>
                <c:pt idx="2">
                  <c:v>45.714285714285715</c:v>
                </c:pt>
                <c:pt idx="3">
                  <c:v>57.142857142857139</c:v>
                </c:pt>
                <c:pt idx="4">
                  <c:v>40</c:v>
                </c:pt>
                <c:pt idx="5">
                  <c:v>71.428571428571388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Foglio1!$D$35</c:f>
              <c:strCache>
                <c:ptCount val="1"/>
                <c:pt idx="0">
                  <c:v>CN</c:v>
                </c:pt>
              </c:strCache>
            </c:strRef>
          </c:tx>
          <c:invertIfNegative val="0"/>
          <c:cat>
            <c:strRef>
              <c:f>Foglio1!$A$36:$A$42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Foglio1!$D$36:$D$42</c:f>
              <c:numCache>
                <c:formatCode>0</c:formatCode>
                <c:ptCount val="7"/>
                <c:pt idx="0">
                  <c:v>91.379310344827559</c:v>
                </c:pt>
                <c:pt idx="1">
                  <c:v>62.068965517241374</c:v>
                </c:pt>
                <c:pt idx="2">
                  <c:v>43.103448275862043</c:v>
                </c:pt>
                <c:pt idx="3">
                  <c:v>50</c:v>
                </c:pt>
                <c:pt idx="4">
                  <c:v>39.655172413793096</c:v>
                </c:pt>
                <c:pt idx="5">
                  <c:v>55.172413793103452</c:v>
                </c:pt>
                <c:pt idx="6">
                  <c:v>44.827586206896534</c:v>
                </c:pt>
              </c:numCache>
            </c:numRef>
          </c:val>
        </c:ser>
        <c:ser>
          <c:idx val="3"/>
          <c:order val="3"/>
          <c:tx>
            <c:strRef>
              <c:f>Foglio1!$E$35</c:f>
              <c:strCache>
                <c:ptCount val="1"/>
                <c:pt idx="0">
                  <c:v>NO - VCO</c:v>
                </c:pt>
              </c:strCache>
            </c:strRef>
          </c:tx>
          <c:invertIfNegative val="0"/>
          <c:cat>
            <c:strRef>
              <c:f>Foglio1!$A$36:$A$42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Foglio1!$E$36:$E$42</c:f>
              <c:numCache>
                <c:formatCode>0</c:formatCode>
                <c:ptCount val="7"/>
                <c:pt idx="0">
                  <c:v>94.117647058823508</c:v>
                </c:pt>
                <c:pt idx="1">
                  <c:v>56.862745098039213</c:v>
                </c:pt>
                <c:pt idx="2">
                  <c:v>41.17647058823529</c:v>
                </c:pt>
                <c:pt idx="3">
                  <c:v>45.098039215686278</c:v>
                </c:pt>
                <c:pt idx="4">
                  <c:v>39.215686274509828</c:v>
                </c:pt>
                <c:pt idx="5">
                  <c:v>52.941176470588225</c:v>
                </c:pt>
                <c:pt idx="6">
                  <c:v>33.333333333333329</c:v>
                </c:pt>
              </c:numCache>
            </c:numRef>
          </c:val>
        </c:ser>
        <c:ser>
          <c:idx val="4"/>
          <c:order val="4"/>
          <c:tx>
            <c:strRef>
              <c:f>Foglio1!$F$35</c:f>
              <c:strCache>
                <c:ptCount val="1"/>
                <c:pt idx="0">
                  <c:v>AREA METROPOLITANA</c:v>
                </c:pt>
              </c:strCache>
            </c:strRef>
          </c:tx>
          <c:invertIfNegative val="0"/>
          <c:cat>
            <c:strRef>
              <c:f>Foglio1!$A$36:$A$42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Foglio1!$F$36:$F$42</c:f>
              <c:numCache>
                <c:formatCode>0</c:formatCode>
                <c:ptCount val="7"/>
                <c:pt idx="0">
                  <c:v>92.307692307692278</c:v>
                </c:pt>
                <c:pt idx="1">
                  <c:v>51.098901098901123</c:v>
                </c:pt>
                <c:pt idx="2">
                  <c:v>45.054945054945044</c:v>
                </c:pt>
                <c:pt idx="3">
                  <c:v>46.153846153846089</c:v>
                </c:pt>
                <c:pt idx="4">
                  <c:v>42.857142857142833</c:v>
                </c:pt>
                <c:pt idx="5">
                  <c:v>52.747252747252752</c:v>
                </c:pt>
                <c:pt idx="6">
                  <c:v>38.461538461538446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1132032"/>
        <c:axId val="131412352"/>
      </c:barChart>
      <c:catAx>
        <c:axId val="131132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412352"/>
        <c:crosses val="autoZero"/>
        <c:auto val="1"/>
        <c:lblAlgn val="ctr"/>
        <c:lblOffset val="100"/>
        <c:noMultiLvlLbl val="0"/>
      </c:catAx>
      <c:valAx>
        <c:axId val="13141235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31132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Foglio1!$A$31:$A$34</c:f>
              <c:strCache>
                <c:ptCount val="4"/>
                <c:pt idx="0">
                  <c:v>Risultati scolastici</c:v>
                </c:pt>
                <c:pt idx="1">
                  <c:v>Risultati delle prove standardizzate nazionali</c:v>
                </c:pt>
                <c:pt idx="2">
                  <c:v>Competenze chiave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Foglio1!$B$31:$B$34</c:f>
              <c:numCache>
                <c:formatCode>0.0</c:formatCode>
                <c:ptCount val="4"/>
                <c:pt idx="0">
                  <c:v>64.714714714714717</c:v>
                </c:pt>
                <c:pt idx="1">
                  <c:v>57.357357357356889</c:v>
                </c:pt>
                <c:pt idx="2">
                  <c:v>60.660660660660291</c:v>
                </c:pt>
                <c:pt idx="3">
                  <c:v>35.135135135135663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971904"/>
        <c:axId val="128973440"/>
      </c:barChart>
      <c:catAx>
        <c:axId val="128971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973440"/>
        <c:crosses val="autoZero"/>
        <c:auto val="1"/>
        <c:lblAlgn val="ctr"/>
        <c:lblOffset val="100"/>
        <c:noMultiLvlLbl val="0"/>
      </c:catAx>
      <c:valAx>
        <c:axId val="1289734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89719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Foglio1!$B$52</c:f>
              <c:strCache>
                <c:ptCount val="1"/>
                <c:pt idx="0">
                  <c:v>AL -AT</c:v>
                </c:pt>
              </c:strCache>
            </c:strRef>
          </c:tx>
          <c:invertIfNegative val="0"/>
          <c:cat>
            <c:strRef>
              <c:f>Foglio1!$A$53:$A$59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Foglio1!$B$53:$B$59</c:f>
              <c:numCache>
                <c:formatCode>0.0</c:formatCode>
                <c:ptCount val="7"/>
                <c:pt idx="0">
                  <c:v>84.615384615384571</c:v>
                </c:pt>
                <c:pt idx="1">
                  <c:v>69.230769230769212</c:v>
                </c:pt>
                <c:pt idx="2">
                  <c:v>34.615384615384585</c:v>
                </c:pt>
                <c:pt idx="3">
                  <c:v>65.384615384615429</c:v>
                </c:pt>
                <c:pt idx="4">
                  <c:v>46.153846153846089</c:v>
                </c:pt>
                <c:pt idx="5">
                  <c:v>53.846153846153875</c:v>
                </c:pt>
                <c:pt idx="6">
                  <c:v>57.692307692307686</c:v>
                </c:pt>
              </c:numCache>
            </c:numRef>
          </c:val>
        </c:ser>
        <c:ser>
          <c:idx val="1"/>
          <c:order val="1"/>
          <c:tx>
            <c:strRef>
              <c:f>Foglio1!$C$52</c:f>
              <c:strCache>
                <c:ptCount val="1"/>
                <c:pt idx="0">
                  <c:v>BI - VC</c:v>
                </c:pt>
              </c:strCache>
            </c:strRef>
          </c:tx>
          <c:invertIfNegative val="0"/>
          <c:cat>
            <c:strRef>
              <c:f>Foglio1!$A$53:$A$59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Foglio1!$C$53:$C$59</c:f>
              <c:numCache>
                <c:formatCode>General</c:formatCode>
                <c:ptCount val="7"/>
                <c:pt idx="0">
                  <c:v>80</c:v>
                </c:pt>
                <c:pt idx="1">
                  <c:v>60</c:v>
                </c:pt>
                <c:pt idx="2" formatCode="0.0">
                  <c:v>66.666666666666657</c:v>
                </c:pt>
                <c:pt idx="3" formatCode="0.0">
                  <c:v>73.333333333333286</c:v>
                </c:pt>
                <c:pt idx="4" formatCode="0.0">
                  <c:v>53.333333333333336</c:v>
                </c:pt>
                <c:pt idx="5" formatCode="0.0">
                  <c:v>53.333333333333336</c:v>
                </c:pt>
                <c:pt idx="6" formatCode="0.0">
                  <c:v>46.666666666666622</c:v>
                </c:pt>
              </c:numCache>
            </c:numRef>
          </c:val>
        </c:ser>
        <c:ser>
          <c:idx val="2"/>
          <c:order val="2"/>
          <c:tx>
            <c:strRef>
              <c:f>Foglio1!$D$52</c:f>
              <c:strCache>
                <c:ptCount val="1"/>
                <c:pt idx="0">
                  <c:v>CN</c:v>
                </c:pt>
              </c:strCache>
            </c:strRef>
          </c:tx>
          <c:invertIfNegative val="0"/>
          <c:cat>
            <c:strRef>
              <c:f>Foglio1!$A$53:$A$59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Foglio1!$D$53:$D$59</c:f>
              <c:numCache>
                <c:formatCode>0.0</c:formatCode>
                <c:ptCount val="7"/>
                <c:pt idx="0">
                  <c:v>75.757575757575751</c:v>
                </c:pt>
                <c:pt idx="1">
                  <c:v>72.727272727272734</c:v>
                </c:pt>
                <c:pt idx="2">
                  <c:v>60.606060606060595</c:v>
                </c:pt>
                <c:pt idx="3">
                  <c:v>48.484848484848442</c:v>
                </c:pt>
                <c:pt idx="4">
                  <c:v>57.575757575757557</c:v>
                </c:pt>
                <c:pt idx="5">
                  <c:v>60.606060606060595</c:v>
                </c:pt>
                <c:pt idx="6">
                  <c:v>51.515151515151516</c:v>
                </c:pt>
              </c:numCache>
            </c:numRef>
          </c:val>
        </c:ser>
        <c:ser>
          <c:idx val="3"/>
          <c:order val="3"/>
          <c:tx>
            <c:strRef>
              <c:f>Foglio1!$E$52</c:f>
              <c:strCache>
                <c:ptCount val="1"/>
                <c:pt idx="0">
                  <c:v>NO - VCO</c:v>
                </c:pt>
              </c:strCache>
            </c:strRef>
          </c:tx>
          <c:invertIfNegative val="0"/>
          <c:cat>
            <c:strRef>
              <c:f>Foglio1!$A$53:$A$59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Foglio1!$E$53:$E$59</c:f>
              <c:numCache>
                <c:formatCode>General</c:formatCode>
                <c:ptCount val="7"/>
                <c:pt idx="0">
                  <c:v>92</c:v>
                </c:pt>
                <c:pt idx="1">
                  <c:v>72</c:v>
                </c:pt>
                <c:pt idx="2" formatCode="0">
                  <c:v>60</c:v>
                </c:pt>
                <c:pt idx="3" formatCode="0">
                  <c:v>60</c:v>
                </c:pt>
                <c:pt idx="4" formatCode="0">
                  <c:v>60</c:v>
                </c:pt>
                <c:pt idx="5" formatCode="0">
                  <c:v>72</c:v>
                </c:pt>
                <c:pt idx="6" formatCode="0">
                  <c:v>64</c:v>
                </c:pt>
              </c:numCache>
            </c:numRef>
          </c:val>
        </c:ser>
        <c:ser>
          <c:idx val="4"/>
          <c:order val="4"/>
          <c:tx>
            <c:strRef>
              <c:f>Foglio1!$F$52</c:f>
              <c:strCache>
                <c:ptCount val="1"/>
                <c:pt idx="0">
                  <c:v>AREA METROPOLITANA</c:v>
                </c:pt>
              </c:strCache>
            </c:strRef>
          </c:tx>
          <c:invertIfNegative val="0"/>
          <c:cat>
            <c:strRef>
              <c:f>Foglio1!$A$53:$A$59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Foglio1!$F$53:$F$59</c:f>
              <c:numCache>
                <c:formatCode>0</c:formatCode>
                <c:ptCount val="7"/>
                <c:pt idx="0">
                  <c:v>39.560439560439555</c:v>
                </c:pt>
                <c:pt idx="1">
                  <c:v>29.120879120879131</c:v>
                </c:pt>
                <c:pt idx="2">
                  <c:v>24.175824175824175</c:v>
                </c:pt>
                <c:pt idx="3">
                  <c:v>26.923076923076923</c:v>
                </c:pt>
                <c:pt idx="4">
                  <c:v>23.626373626373624</c:v>
                </c:pt>
                <c:pt idx="5">
                  <c:v>29.670329670329654</c:v>
                </c:pt>
                <c:pt idx="6">
                  <c:v>21.978021978021957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1435520"/>
        <c:axId val="131437312"/>
      </c:barChart>
      <c:catAx>
        <c:axId val="131435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437312"/>
        <c:crosses val="autoZero"/>
        <c:auto val="1"/>
        <c:lblAlgn val="ctr"/>
        <c:lblOffset val="100"/>
        <c:noMultiLvlLbl val="0"/>
      </c:catAx>
      <c:valAx>
        <c:axId val="131437312"/>
        <c:scaling>
          <c:orientation val="minMax"/>
          <c:max val="100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31435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Foglio1!$B$64</c:f>
              <c:strCache>
                <c:ptCount val="1"/>
                <c:pt idx="0">
                  <c:v>AL -AT</c:v>
                </c:pt>
              </c:strCache>
            </c:strRef>
          </c:tx>
          <c:invertIfNegative val="0"/>
          <c:cat>
            <c:strRef>
              <c:f>Foglio1!$A$65:$A$71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Foglio1!$B$65:$B$71</c:f>
              <c:numCache>
                <c:formatCode>0</c:formatCode>
                <c:ptCount val="7"/>
                <c:pt idx="0">
                  <c:v>63.636363636363626</c:v>
                </c:pt>
                <c:pt idx="1">
                  <c:v>63.636363636363626</c:v>
                </c:pt>
                <c:pt idx="2">
                  <c:v>27.272727272727238</c:v>
                </c:pt>
                <c:pt idx="3">
                  <c:v>54.54545454545454</c:v>
                </c:pt>
                <c:pt idx="4">
                  <c:v>45.454545454545418</c:v>
                </c:pt>
                <c:pt idx="5">
                  <c:v>45.454545454545418</c:v>
                </c:pt>
                <c:pt idx="6">
                  <c:v>36.363636363636324</c:v>
                </c:pt>
              </c:numCache>
            </c:numRef>
          </c:val>
        </c:ser>
        <c:ser>
          <c:idx val="1"/>
          <c:order val="1"/>
          <c:tx>
            <c:strRef>
              <c:f>Foglio1!$C$64</c:f>
              <c:strCache>
                <c:ptCount val="1"/>
                <c:pt idx="0">
                  <c:v>BI - VC</c:v>
                </c:pt>
              </c:strCache>
            </c:strRef>
          </c:tx>
          <c:invertIfNegative val="0"/>
          <c:cat>
            <c:strRef>
              <c:f>Foglio1!$A$65:$A$71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Foglio1!$C$65:$C$71</c:f>
              <c:numCache>
                <c:formatCode>0.0</c:formatCode>
                <c:ptCount val="7"/>
                <c:pt idx="0">
                  <c:v>66.666666666666657</c:v>
                </c:pt>
                <c:pt idx="1">
                  <c:v>66.666666666666657</c:v>
                </c:pt>
                <c:pt idx="2">
                  <c:v>50</c:v>
                </c:pt>
                <c:pt idx="3">
                  <c:v>50</c:v>
                </c:pt>
                <c:pt idx="4">
                  <c:v>33.333333333333329</c:v>
                </c:pt>
                <c:pt idx="5">
                  <c:v>33.333333333333329</c:v>
                </c:pt>
                <c:pt idx="6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Foglio1!$D$64</c:f>
              <c:strCache>
                <c:ptCount val="1"/>
                <c:pt idx="0">
                  <c:v>CN</c:v>
                </c:pt>
              </c:strCache>
            </c:strRef>
          </c:tx>
          <c:invertIfNegative val="0"/>
          <c:cat>
            <c:strRef>
              <c:f>Foglio1!$A$65:$A$71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Foglio1!$D$65:$D$71</c:f>
              <c:numCache>
                <c:formatCode>0</c:formatCode>
                <c:ptCount val="7"/>
                <c:pt idx="0">
                  <c:v>100</c:v>
                </c:pt>
                <c:pt idx="1">
                  <c:v>75</c:v>
                </c:pt>
                <c:pt idx="2">
                  <c:v>75</c:v>
                </c:pt>
                <c:pt idx="3">
                  <c:v>50</c:v>
                </c:pt>
                <c:pt idx="4">
                  <c:v>50</c:v>
                </c:pt>
                <c:pt idx="5">
                  <c:v>75</c:v>
                </c:pt>
                <c:pt idx="6">
                  <c:v>75</c:v>
                </c:pt>
              </c:numCache>
            </c:numRef>
          </c:val>
        </c:ser>
        <c:ser>
          <c:idx val="3"/>
          <c:order val="3"/>
          <c:tx>
            <c:strRef>
              <c:f>Foglio1!$E$64</c:f>
              <c:strCache>
                <c:ptCount val="1"/>
                <c:pt idx="0">
                  <c:v>NO - VCO</c:v>
                </c:pt>
              </c:strCache>
            </c:strRef>
          </c:tx>
          <c:invertIfNegative val="0"/>
          <c:cat>
            <c:strRef>
              <c:f>Foglio1!$A$65:$A$71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Foglio1!$E$65:$E$71</c:f>
              <c:numCache>
                <c:formatCode>0.0</c:formatCode>
                <c:ptCount val="7"/>
                <c:pt idx="0">
                  <c:v>64.285714285714292</c:v>
                </c:pt>
                <c:pt idx="1">
                  <c:v>14.285714285714286</c:v>
                </c:pt>
                <c:pt idx="2">
                  <c:v>14.285714285714286</c:v>
                </c:pt>
                <c:pt idx="3">
                  <c:v>14.285714285714286</c:v>
                </c:pt>
                <c:pt idx="4">
                  <c:v>7.1428571428571415</c:v>
                </c:pt>
                <c:pt idx="5">
                  <c:v>7.1428571428571415</c:v>
                </c:pt>
                <c:pt idx="6">
                  <c:v>14.285714285714286</c:v>
                </c:pt>
              </c:numCache>
            </c:numRef>
          </c:val>
        </c:ser>
        <c:ser>
          <c:idx val="4"/>
          <c:order val="4"/>
          <c:tx>
            <c:strRef>
              <c:f>Foglio1!$F$64</c:f>
              <c:strCache>
                <c:ptCount val="1"/>
                <c:pt idx="0">
                  <c:v>AREA METROPOLITANA</c:v>
                </c:pt>
              </c:strCache>
            </c:strRef>
          </c:tx>
          <c:invertIfNegative val="0"/>
          <c:cat>
            <c:strRef>
              <c:f>Foglio1!$A$65:$A$71</c:f>
              <c:strCache>
                <c:ptCount val="7"/>
                <c:pt idx="0">
                  <c:v>Curricoli progettazione e valutazione</c:v>
                </c:pt>
                <c:pt idx="1">
                  <c:v>Ambiente e apprendimento</c:v>
                </c:pt>
                <c:pt idx="2">
                  <c:v>Inclusione e differenziazione</c:v>
                </c:pt>
                <c:pt idx="3">
                  <c:v>Continuità e orientamento</c:v>
                </c:pt>
                <c:pt idx="4">
                  <c:v>Orientamento strategico e organizzativo della scuola</c:v>
                </c:pt>
                <c:pt idx="5">
                  <c:v>Sviluppo e valorizzazione delle risorse umane</c:v>
                </c:pt>
                <c:pt idx="6">
                  <c:v>Integrazione con il territorio rapporti con le famiglie</c:v>
                </c:pt>
              </c:strCache>
            </c:strRef>
          </c:cat>
          <c:val>
            <c:numRef>
              <c:f>Foglio1!$F$65:$F$71</c:f>
              <c:numCache>
                <c:formatCode>0</c:formatCode>
                <c:ptCount val="7"/>
                <c:pt idx="0">
                  <c:v>88.571428571428527</c:v>
                </c:pt>
                <c:pt idx="1">
                  <c:v>48.571428571428541</c:v>
                </c:pt>
                <c:pt idx="2">
                  <c:v>41.428571428571459</c:v>
                </c:pt>
                <c:pt idx="3">
                  <c:v>44.285714285714285</c:v>
                </c:pt>
                <c:pt idx="4">
                  <c:v>34.285714285714285</c:v>
                </c:pt>
                <c:pt idx="5">
                  <c:v>48.571428571428541</c:v>
                </c:pt>
                <c:pt idx="6">
                  <c:v>38.571428571428548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1460480"/>
        <c:axId val="131462272"/>
      </c:barChart>
      <c:catAx>
        <c:axId val="131460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462272"/>
        <c:crosses val="autoZero"/>
        <c:auto val="1"/>
        <c:lblAlgn val="ctr"/>
        <c:lblOffset val="100"/>
        <c:noMultiLvlLbl val="0"/>
      </c:catAx>
      <c:valAx>
        <c:axId val="131462272"/>
        <c:scaling>
          <c:orientation val="minMax"/>
          <c:max val="10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31460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Foglio1!$A$129:$A$136</c:f>
              <c:strCache>
                <c:ptCount val="8"/>
                <c:pt idx="0">
                  <c:v>nessun obiettivo di processo</c:v>
                </c:pt>
                <c:pt idx="1">
                  <c:v>1 obiettivo di processo</c:v>
                </c:pt>
                <c:pt idx="2">
                  <c:v>2 obbiettivi di processo</c:v>
                </c:pt>
                <c:pt idx="3">
                  <c:v>3 obiettivi di processo</c:v>
                </c:pt>
                <c:pt idx="4">
                  <c:v>4 obiettivi di processo</c:v>
                </c:pt>
                <c:pt idx="5">
                  <c:v>5 obiettivi di processo</c:v>
                </c:pt>
                <c:pt idx="6">
                  <c:v>6 obiettivi di processo</c:v>
                </c:pt>
                <c:pt idx="7">
                  <c:v>7 obiettivi di processo</c:v>
                </c:pt>
              </c:strCache>
            </c:strRef>
          </c:cat>
          <c:val>
            <c:numRef>
              <c:f>Foglio1!$B$129:$B$136</c:f>
              <c:numCache>
                <c:formatCode>0.0</c:formatCode>
                <c:ptCount val="8"/>
                <c:pt idx="0">
                  <c:v>0.15015015015015021</c:v>
                </c:pt>
                <c:pt idx="1">
                  <c:v>11.711711711711636</c:v>
                </c:pt>
                <c:pt idx="2">
                  <c:v>20.7207207207206</c:v>
                </c:pt>
                <c:pt idx="3">
                  <c:v>18.31831831831833</c:v>
                </c:pt>
                <c:pt idx="4">
                  <c:v>13.963963963963964</c:v>
                </c:pt>
                <c:pt idx="5">
                  <c:v>9.3093093093093859</c:v>
                </c:pt>
                <c:pt idx="6">
                  <c:v>7.8078078078077642</c:v>
                </c:pt>
                <c:pt idx="7">
                  <c:v>18.018018018018161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495424"/>
        <c:axId val="131496960"/>
      </c:barChart>
      <c:catAx>
        <c:axId val="131495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496960"/>
        <c:crosses val="autoZero"/>
        <c:auto val="1"/>
        <c:lblAlgn val="ctr"/>
        <c:lblOffset val="100"/>
        <c:noMultiLvlLbl val="0"/>
      </c:catAx>
      <c:valAx>
        <c:axId val="13149696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1495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Foglio1!$B$146</c:f>
              <c:strCache>
                <c:ptCount val="1"/>
                <c:pt idx="0">
                  <c:v>I ciclo</c:v>
                </c:pt>
              </c:strCache>
            </c:strRef>
          </c:tx>
          <c:invertIfNegative val="0"/>
          <c:cat>
            <c:strRef>
              <c:f>Foglio1!$A$147:$A$154</c:f>
              <c:strCache>
                <c:ptCount val="8"/>
                <c:pt idx="0">
                  <c:v>nessun obiettivo di processo</c:v>
                </c:pt>
                <c:pt idx="1">
                  <c:v>1 obiettivo di processo</c:v>
                </c:pt>
                <c:pt idx="2">
                  <c:v>2 obbiettivi di processo</c:v>
                </c:pt>
                <c:pt idx="3">
                  <c:v>3 obiettivi di processo</c:v>
                </c:pt>
                <c:pt idx="4">
                  <c:v>4 obiettivi di processo</c:v>
                </c:pt>
                <c:pt idx="5">
                  <c:v>5 obiettivi di processo</c:v>
                </c:pt>
                <c:pt idx="6">
                  <c:v>6 obiettivi di processo</c:v>
                </c:pt>
                <c:pt idx="7">
                  <c:v>7 obiettivi di processo</c:v>
                </c:pt>
              </c:strCache>
            </c:strRef>
          </c:cat>
          <c:val>
            <c:numRef>
              <c:f>Foglio1!$B$147:$B$154</c:f>
              <c:numCache>
                <c:formatCode>0.0</c:formatCode>
                <c:ptCount val="8"/>
                <c:pt idx="0">
                  <c:v>0.26455026455026481</c:v>
                </c:pt>
                <c:pt idx="1">
                  <c:v>11.640211640211517</c:v>
                </c:pt>
                <c:pt idx="2">
                  <c:v>19.576719576719416</c:v>
                </c:pt>
                <c:pt idx="3">
                  <c:v>19.841269841269789</c:v>
                </c:pt>
                <c:pt idx="4">
                  <c:v>14.81481481481482</c:v>
                </c:pt>
                <c:pt idx="5">
                  <c:v>11.640211640211517</c:v>
                </c:pt>
                <c:pt idx="6">
                  <c:v>6.3492063492063489</c:v>
                </c:pt>
                <c:pt idx="7">
                  <c:v>15.873015873015872</c:v>
                </c:pt>
              </c:numCache>
            </c:numRef>
          </c:val>
        </c:ser>
        <c:ser>
          <c:idx val="1"/>
          <c:order val="1"/>
          <c:tx>
            <c:strRef>
              <c:f>Foglio1!$C$146</c:f>
              <c:strCache>
                <c:ptCount val="1"/>
                <c:pt idx="0">
                  <c:v>II ciclo</c:v>
                </c:pt>
              </c:strCache>
            </c:strRef>
          </c:tx>
          <c:invertIfNegative val="0"/>
          <c:cat>
            <c:strRef>
              <c:f>Foglio1!$A$147:$A$154</c:f>
              <c:strCache>
                <c:ptCount val="8"/>
                <c:pt idx="0">
                  <c:v>nessun obiettivo di processo</c:v>
                </c:pt>
                <c:pt idx="1">
                  <c:v>1 obiettivo di processo</c:v>
                </c:pt>
                <c:pt idx="2">
                  <c:v>2 obbiettivi di processo</c:v>
                </c:pt>
                <c:pt idx="3">
                  <c:v>3 obiettivi di processo</c:v>
                </c:pt>
                <c:pt idx="4">
                  <c:v>4 obiettivi di processo</c:v>
                </c:pt>
                <c:pt idx="5">
                  <c:v>5 obiettivi di processo</c:v>
                </c:pt>
                <c:pt idx="6">
                  <c:v>6 obiettivi di processo</c:v>
                </c:pt>
                <c:pt idx="7">
                  <c:v>7 obiettivi di processo</c:v>
                </c:pt>
              </c:strCache>
            </c:strRef>
          </c:cat>
          <c:val>
            <c:numRef>
              <c:f>Foglio1!$C$147:$C$154</c:f>
              <c:numCache>
                <c:formatCode>0.0</c:formatCode>
                <c:ptCount val="8"/>
                <c:pt idx="0" formatCode="General">
                  <c:v>0</c:v>
                </c:pt>
                <c:pt idx="1">
                  <c:v>5.4644808743168847</c:v>
                </c:pt>
                <c:pt idx="2">
                  <c:v>18.032786885245759</c:v>
                </c:pt>
                <c:pt idx="3">
                  <c:v>18.579234972677586</c:v>
                </c:pt>
                <c:pt idx="4">
                  <c:v>14.754098360655718</c:v>
                </c:pt>
                <c:pt idx="5">
                  <c:v>7.6502732240437163</c:v>
                </c:pt>
                <c:pt idx="6">
                  <c:v>12.568306010929023</c:v>
                </c:pt>
                <c:pt idx="7">
                  <c:v>22.950819672130958</c:v>
                </c:pt>
              </c:numCache>
            </c:numRef>
          </c:val>
        </c:ser>
        <c:ser>
          <c:idx val="2"/>
          <c:order val="2"/>
          <c:tx>
            <c:strRef>
              <c:f>Foglio1!$D$146</c:f>
              <c:strCache>
                <c:ptCount val="1"/>
                <c:pt idx="0">
                  <c:v>Paritarie</c:v>
                </c:pt>
              </c:strCache>
            </c:strRef>
          </c:tx>
          <c:invertIfNegative val="0"/>
          <c:cat>
            <c:strRef>
              <c:f>Foglio1!$A$147:$A$154</c:f>
              <c:strCache>
                <c:ptCount val="8"/>
                <c:pt idx="0">
                  <c:v>nessun obiettivo di processo</c:v>
                </c:pt>
                <c:pt idx="1">
                  <c:v>1 obiettivo di processo</c:v>
                </c:pt>
                <c:pt idx="2">
                  <c:v>2 obbiettivi di processo</c:v>
                </c:pt>
                <c:pt idx="3">
                  <c:v>3 obiettivi di processo</c:v>
                </c:pt>
                <c:pt idx="4">
                  <c:v>4 obiettivi di processo</c:v>
                </c:pt>
                <c:pt idx="5">
                  <c:v>5 obiettivi di processo</c:v>
                </c:pt>
                <c:pt idx="6">
                  <c:v>6 obiettivi di processo</c:v>
                </c:pt>
                <c:pt idx="7">
                  <c:v>7 obiettivi di processo</c:v>
                </c:pt>
              </c:strCache>
            </c:strRef>
          </c:cat>
          <c:val>
            <c:numRef>
              <c:f>Foglio1!$D$147:$D$154</c:f>
              <c:numCache>
                <c:formatCode>General</c:formatCode>
                <c:ptCount val="8"/>
                <c:pt idx="0">
                  <c:v>0</c:v>
                </c:pt>
                <c:pt idx="1">
                  <c:v>22.8</c:v>
                </c:pt>
                <c:pt idx="2" formatCode="0.0">
                  <c:v>29.5</c:v>
                </c:pt>
                <c:pt idx="3" formatCode="0.0">
                  <c:v>12.3</c:v>
                </c:pt>
                <c:pt idx="4" formatCode="0.0">
                  <c:v>9.5</c:v>
                </c:pt>
                <c:pt idx="5" formatCode="0.0">
                  <c:v>3.8</c:v>
                </c:pt>
                <c:pt idx="6" formatCode="0.0">
                  <c:v>4.7</c:v>
                </c:pt>
                <c:pt idx="7">
                  <c:v>17.100000000000001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515904"/>
        <c:axId val="131517440"/>
      </c:barChart>
      <c:catAx>
        <c:axId val="131515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517440"/>
        <c:crosses val="autoZero"/>
        <c:auto val="1"/>
        <c:lblAlgn val="ctr"/>
        <c:lblOffset val="100"/>
        <c:noMultiLvlLbl val="0"/>
      </c:catAx>
      <c:valAx>
        <c:axId val="1315174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15159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Foglio1!$B$330</c:f>
              <c:strCache>
                <c:ptCount val="1"/>
                <c:pt idx="0">
                  <c:v>globale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Foglio1!$A$331:$A$335</c:f>
              <c:strCache>
                <c:ptCount val="5"/>
                <c:pt idx="0">
                  <c:v>curricolo</c:v>
                </c:pt>
                <c:pt idx="1">
                  <c:v>competenze</c:v>
                </c:pt>
                <c:pt idx="2">
                  <c:v>BES</c:v>
                </c:pt>
                <c:pt idx="3">
                  <c:v>orientamento</c:v>
                </c:pt>
                <c:pt idx="4">
                  <c:v>metodologie</c:v>
                </c:pt>
              </c:strCache>
            </c:strRef>
          </c:cat>
          <c:val>
            <c:numRef>
              <c:f>Foglio1!$B$331:$B$335</c:f>
              <c:numCache>
                <c:formatCode>General</c:formatCode>
                <c:ptCount val="5"/>
                <c:pt idx="0">
                  <c:v>18.100000000000001</c:v>
                </c:pt>
                <c:pt idx="1">
                  <c:v>65.900000000000006</c:v>
                </c:pt>
                <c:pt idx="2">
                  <c:v>9.1</c:v>
                </c:pt>
                <c:pt idx="3">
                  <c:v>4.5</c:v>
                </c:pt>
                <c:pt idx="4">
                  <c:v>45.4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616128"/>
        <c:axId val="131622016"/>
      </c:barChart>
      <c:catAx>
        <c:axId val="131616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622016"/>
        <c:crosses val="autoZero"/>
        <c:auto val="1"/>
        <c:lblAlgn val="ctr"/>
        <c:lblOffset val="100"/>
        <c:noMultiLvlLbl val="0"/>
      </c:catAx>
      <c:valAx>
        <c:axId val="131622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161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Foglio1!$B$365</c:f>
              <c:strCache>
                <c:ptCount val="1"/>
                <c:pt idx="0">
                  <c:v>globale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Foglio1!$A$366:$A$370</c:f>
              <c:strCache>
                <c:ptCount val="5"/>
                <c:pt idx="0">
                  <c:v>attività di recupero/potenziamento</c:v>
                </c:pt>
                <c:pt idx="1">
                  <c:v>sviluppo di progetti specifici</c:v>
                </c:pt>
                <c:pt idx="2">
                  <c:v>attività laboratoriali</c:v>
                </c:pt>
                <c:pt idx="3">
                  <c:v>altro</c:v>
                </c:pt>
                <c:pt idx="4">
                  <c:v>nessuna attività </c:v>
                </c:pt>
              </c:strCache>
            </c:strRef>
          </c:cat>
          <c:val>
            <c:numRef>
              <c:f>Foglio1!$B$366:$B$370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11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Foglio1!$B$39</c:f>
              <c:strCache>
                <c:ptCount val="1"/>
                <c:pt idx="0">
                  <c:v>I ciclo</c:v>
                </c:pt>
              </c:strCache>
            </c:strRef>
          </c:tx>
          <c:invertIfNegative val="0"/>
          <c:cat>
            <c:strRef>
              <c:f>Foglio1!$A$40:$A$43</c:f>
              <c:strCache>
                <c:ptCount val="4"/>
                <c:pt idx="0">
                  <c:v>Risultati scolastici</c:v>
                </c:pt>
                <c:pt idx="1">
                  <c:v>Risultati delle prove standardizzate nazionali</c:v>
                </c:pt>
                <c:pt idx="2">
                  <c:v>Competenze chiave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Foglio1!$B$40:$B$43</c:f>
              <c:numCache>
                <c:formatCode>General</c:formatCode>
                <c:ptCount val="4"/>
                <c:pt idx="0">
                  <c:v>58.7</c:v>
                </c:pt>
                <c:pt idx="1">
                  <c:v>56.3</c:v>
                </c:pt>
                <c:pt idx="2">
                  <c:v>63.7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Foglio1!$C$39</c:f>
              <c:strCache>
                <c:ptCount val="1"/>
                <c:pt idx="0">
                  <c:v>II ciclo</c:v>
                </c:pt>
              </c:strCache>
            </c:strRef>
          </c:tx>
          <c:invertIfNegative val="0"/>
          <c:cat>
            <c:strRef>
              <c:f>Foglio1!$A$40:$A$43</c:f>
              <c:strCache>
                <c:ptCount val="4"/>
                <c:pt idx="0">
                  <c:v>Risultati scolastici</c:v>
                </c:pt>
                <c:pt idx="1">
                  <c:v>Risultati delle prove standardizzate nazionali</c:v>
                </c:pt>
                <c:pt idx="2">
                  <c:v>Competenze chiave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Foglio1!$C$40:$C$43</c:f>
              <c:numCache>
                <c:formatCode>General</c:formatCode>
                <c:ptCount val="4"/>
                <c:pt idx="0">
                  <c:v>79.7</c:v>
                </c:pt>
                <c:pt idx="1">
                  <c:v>56.8</c:v>
                </c:pt>
                <c:pt idx="2">
                  <c:v>57.9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Foglio1!$D$39</c:f>
              <c:strCache>
                <c:ptCount val="1"/>
                <c:pt idx="0">
                  <c:v>Paritarie</c:v>
                </c:pt>
              </c:strCache>
            </c:strRef>
          </c:tx>
          <c:invertIfNegative val="0"/>
          <c:cat>
            <c:strRef>
              <c:f>Foglio1!$A$40:$A$43</c:f>
              <c:strCache>
                <c:ptCount val="4"/>
                <c:pt idx="0">
                  <c:v>Risultati scolastici</c:v>
                </c:pt>
                <c:pt idx="1">
                  <c:v>Risultati delle prove standardizzate nazionali</c:v>
                </c:pt>
                <c:pt idx="2">
                  <c:v>Competenze chiave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Foglio1!$D$40:$D$43</c:f>
              <c:numCache>
                <c:formatCode>0.0</c:formatCode>
                <c:ptCount val="4"/>
                <c:pt idx="0" formatCode="General">
                  <c:v>60</c:v>
                </c:pt>
                <c:pt idx="1">
                  <c:v>61.904761904761905</c:v>
                </c:pt>
                <c:pt idx="2">
                  <c:v>54.285714285714285</c:v>
                </c:pt>
                <c:pt idx="3">
                  <c:v>34.285714285714285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193088"/>
        <c:axId val="129194624"/>
      </c:barChart>
      <c:catAx>
        <c:axId val="129193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194624"/>
        <c:crosses val="autoZero"/>
        <c:auto val="1"/>
        <c:lblAlgn val="ctr"/>
        <c:lblOffset val="100"/>
        <c:noMultiLvlLbl val="0"/>
      </c:catAx>
      <c:valAx>
        <c:axId val="129194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291930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Foglio1!$A$3:$B$3</c:f>
              <c:strCache>
                <c:ptCount val="1"/>
                <c:pt idx="0">
                  <c:v>AL -AT I CICLO</c:v>
                </c:pt>
              </c:strCache>
            </c:strRef>
          </c:tx>
          <c:invertIfNegative val="0"/>
          <c:cat>
            <c:strRef>
              <c:f>Foglio1!$C$2:$F$2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Foglio1!$C$3:$F$3</c:f>
              <c:numCache>
                <c:formatCode>General</c:formatCode>
                <c:ptCount val="4"/>
                <c:pt idx="0">
                  <c:v>39.300000000000004</c:v>
                </c:pt>
                <c:pt idx="1">
                  <c:v>33.700000000000003</c:v>
                </c:pt>
                <c:pt idx="2">
                  <c:v>37</c:v>
                </c:pt>
                <c:pt idx="3">
                  <c:v>21.3</c:v>
                </c:pt>
              </c:numCache>
            </c:numRef>
          </c:val>
        </c:ser>
        <c:ser>
          <c:idx val="1"/>
          <c:order val="1"/>
          <c:tx>
            <c:strRef>
              <c:f>Foglio1!$A$4:$B$4</c:f>
              <c:strCache>
                <c:ptCount val="1"/>
                <c:pt idx="0">
                  <c:v>AL -AT II CICLO</c:v>
                </c:pt>
              </c:strCache>
            </c:strRef>
          </c:tx>
          <c:invertIfNegative val="0"/>
          <c:cat>
            <c:strRef>
              <c:f>Foglio1!$C$2:$F$2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Foglio1!$C$4:$F$4</c:f>
              <c:numCache>
                <c:formatCode>0.0</c:formatCode>
                <c:ptCount val="4"/>
                <c:pt idx="0" formatCode="General">
                  <c:v>19.100000000000001</c:v>
                </c:pt>
                <c:pt idx="1">
                  <c:v>19.100000000000001</c:v>
                </c:pt>
                <c:pt idx="2">
                  <c:v>16.8</c:v>
                </c:pt>
                <c:pt idx="3">
                  <c:v>12.3</c:v>
                </c:pt>
              </c:numCache>
            </c:numRef>
          </c:val>
        </c:ser>
        <c:ser>
          <c:idx val="2"/>
          <c:order val="2"/>
          <c:tx>
            <c:strRef>
              <c:f>Foglio1!$A$5:$B$5</c:f>
              <c:strCache>
                <c:ptCount val="1"/>
                <c:pt idx="0">
                  <c:v>AL -AT PARITARIE</c:v>
                </c:pt>
              </c:strCache>
            </c:strRef>
          </c:tx>
          <c:invertIfNegative val="0"/>
          <c:cat>
            <c:strRef>
              <c:f>Foglio1!$C$2:$F$2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Foglio1!$C$5:$F$5</c:f>
              <c:numCache>
                <c:formatCode>0.0</c:formatCode>
                <c:ptCount val="4"/>
                <c:pt idx="0">
                  <c:v>7.8</c:v>
                </c:pt>
                <c:pt idx="1">
                  <c:v>7.8</c:v>
                </c:pt>
                <c:pt idx="2" formatCode="General">
                  <c:v>6.7</c:v>
                </c:pt>
                <c:pt idx="3">
                  <c:v>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226240"/>
        <c:axId val="129227776"/>
      </c:barChart>
      <c:catAx>
        <c:axId val="129226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227776"/>
        <c:crosses val="autoZero"/>
        <c:auto val="1"/>
        <c:lblAlgn val="ctr"/>
        <c:lblOffset val="100"/>
        <c:noMultiLvlLbl val="0"/>
      </c:catAx>
      <c:valAx>
        <c:axId val="129227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292262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Foglio1!$A$21:$B$21</c:f>
              <c:strCache>
                <c:ptCount val="1"/>
                <c:pt idx="0">
                  <c:v>BI - VC I CICLO</c:v>
                </c:pt>
              </c:strCache>
            </c:strRef>
          </c:tx>
          <c:invertIfNegative val="0"/>
          <c:cat>
            <c:strRef>
              <c:f>Foglio1!$C$20:$F$20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Foglio1!$C$21:$F$21</c:f>
              <c:numCache>
                <c:formatCode>0.0</c:formatCode>
                <c:ptCount val="4"/>
                <c:pt idx="0">
                  <c:v>37.5</c:v>
                </c:pt>
                <c:pt idx="1">
                  <c:v>33.9</c:v>
                </c:pt>
                <c:pt idx="2">
                  <c:v>41</c:v>
                </c:pt>
                <c:pt idx="3">
                  <c:v>21.4</c:v>
                </c:pt>
              </c:numCache>
            </c:numRef>
          </c:val>
        </c:ser>
        <c:ser>
          <c:idx val="1"/>
          <c:order val="1"/>
          <c:tx>
            <c:strRef>
              <c:f>Foglio1!$A$22:$B$22</c:f>
              <c:strCache>
                <c:ptCount val="1"/>
                <c:pt idx="0">
                  <c:v>BI - VC II CICLO</c:v>
                </c:pt>
              </c:strCache>
            </c:strRef>
          </c:tx>
          <c:invertIfNegative val="0"/>
          <c:cat>
            <c:strRef>
              <c:f>Foglio1!$C$20:$F$20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Foglio1!$C$22:$F$22</c:f>
              <c:numCache>
                <c:formatCode>0.0</c:formatCode>
                <c:ptCount val="4"/>
                <c:pt idx="0">
                  <c:v>25</c:v>
                </c:pt>
                <c:pt idx="1">
                  <c:v>10.7</c:v>
                </c:pt>
                <c:pt idx="2">
                  <c:v>21.4</c:v>
                </c:pt>
                <c:pt idx="3" formatCode="General">
                  <c:v>10.7</c:v>
                </c:pt>
              </c:numCache>
            </c:numRef>
          </c:val>
        </c:ser>
        <c:ser>
          <c:idx val="2"/>
          <c:order val="2"/>
          <c:tx>
            <c:strRef>
              <c:f>Foglio1!$A$23:$B$23</c:f>
              <c:strCache>
                <c:ptCount val="1"/>
                <c:pt idx="0">
                  <c:v>BI - VC PARITARIE</c:v>
                </c:pt>
              </c:strCache>
            </c:strRef>
          </c:tx>
          <c:invertIfNegative val="0"/>
          <c:cat>
            <c:strRef>
              <c:f>Foglio1!$C$20:$F$20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Foglio1!$C$23:$F$23</c:f>
              <c:numCache>
                <c:formatCode>General</c:formatCode>
                <c:ptCount val="4"/>
                <c:pt idx="0">
                  <c:v>5.3</c:v>
                </c:pt>
                <c:pt idx="1">
                  <c:v>7.1</c:v>
                </c:pt>
                <c:pt idx="2">
                  <c:v>100</c:v>
                </c:pt>
                <c:pt idx="3">
                  <c:v>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369984"/>
        <c:axId val="129371520"/>
      </c:barChart>
      <c:catAx>
        <c:axId val="129369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371520"/>
        <c:crosses val="autoZero"/>
        <c:auto val="1"/>
        <c:lblAlgn val="ctr"/>
        <c:lblOffset val="100"/>
        <c:noMultiLvlLbl val="0"/>
      </c:catAx>
      <c:valAx>
        <c:axId val="12937152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93699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Foglio1!$A$27:$B$27</c:f>
              <c:strCache>
                <c:ptCount val="1"/>
                <c:pt idx="0">
                  <c:v>CN I CICLO</c:v>
                </c:pt>
              </c:strCache>
            </c:strRef>
          </c:tx>
          <c:invertIfNegative val="0"/>
          <c:cat>
            <c:strRef>
              <c:f>Foglio1!$C$26:$F$26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Foglio1!$C$27:$F$27</c:f>
              <c:numCache>
                <c:formatCode>0.0</c:formatCode>
                <c:ptCount val="4"/>
                <c:pt idx="0">
                  <c:v>60.34482758620662</c:v>
                </c:pt>
                <c:pt idx="1">
                  <c:v>51.724137931034512</c:v>
                </c:pt>
                <c:pt idx="2">
                  <c:v>65.517241379310619</c:v>
                </c:pt>
                <c:pt idx="3">
                  <c:v>22.413793103448278</c:v>
                </c:pt>
              </c:numCache>
            </c:numRef>
          </c:val>
        </c:ser>
        <c:ser>
          <c:idx val="1"/>
          <c:order val="1"/>
          <c:tx>
            <c:strRef>
              <c:f>Foglio1!$A$28:$B$28</c:f>
              <c:strCache>
                <c:ptCount val="1"/>
                <c:pt idx="0">
                  <c:v>CN II CICLO</c:v>
                </c:pt>
              </c:strCache>
            </c:strRef>
          </c:tx>
          <c:invertIfNegative val="0"/>
          <c:cat>
            <c:strRef>
              <c:f>Foglio1!$C$26:$F$26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Foglio1!$C$28:$F$28</c:f>
              <c:numCache>
                <c:formatCode>0.0</c:formatCode>
                <c:ptCount val="4"/>
                <c:pt idx="0">
                  <c:v>78.787878787878782</c:v>
                </c:pt>
                <c:pt idx="1">
                  <c:v>36.363636363636175</c:v>
                </c:pt>
                <c:pt idx="2">
                  <c:v>69.696969696969703</c:v>
                </c:pt>
                <c:pt idx="3">
                  <c:v>48.484848484848264</c:v>
                </c:pt>
              </c:numCache>
            </c:numRef>
          </c:val>
        </c:ser>
        <c:ser>
          <c:idx val="2"/>
          <c:order val="2"/>
          <c:tx>
            <c:strRef>
              <c:f>Foglio1!$A$29:$B$29</c:f>
              <c:strCache>
                <c:ptCount val="1"/>
                <c:pt idx="0">
                  <c:v>CN PARITARIE</c:v>
                </c:pt>
              </c:strCache>
            </c:strRef>
          </c:tx>
          <c:invertIfNegative val="0"/>
          <c:cat>
            <c:strRef>
              <c:f>Foglio1!$C$26:$F$26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Foglio1!$C$29:$F$29</c:f>
              <c:numCache>
                <c:formatCode>General</c:formatCode>
                <c:ptCount val="4"/>
                <c:pt idx="0">
                  <c:v>100</c:v>
                </c:pt>
                <c:pt idx="1">
                  <c:v>50</c:v>
                </c:pt>
                <c:pt idx="2">
                  <c:v>75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403136"/>
        <c:axId val="129404928"/>
      </c:barChart>
      <c:catAx>
        <c:axId val="129403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404928"/>
        <c:crosses val="autoZero"/>
        <c:auto val="1"/>
        <c:lblAlgn val="ctr"/>
        <c:lblOffset val="100"/>
        <c:noMultiLvlLbl val="0"/>
      </c:catAx>
      <c:valAx>
        <c:axId val="1294049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94031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Foglio1!$A$33:$B$33</c:f>
              <c:strCache>
                <c:ptCount val="1"/>
                <c:pt idx="0">
                  <c:v>NO - VCO I CICLO</c:v>
                </c:pt>
              </c:strCache>
            </c:strRef>
          </c:tx>
          <c:invertIfNegative val="0"/>
          <c:cat>
            <c:strRef>
              <c:f>Foglio1!$C$32:$F$32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Foglio1!$C$33:$F$33</c:f>
              <c:numCache>
                <c:formatCode>0.0</c:formatCode>
                <c:ptCount val="4"/>
                <c:pt idx="0">
                  <c:v>66.666666666666657</c:v>
                </c:pt>
                <c:pt idx="1">
                  <c:v>49.019607843137244</c:v>
                </c:pt>
                <c:pt idx="2">
                  <c:v>70.588235294117666</c:v>
                </c:pt>
                <c:pt idx="3">
                  <c:v>27.450980392156865</c:v>
                </c:pt>
              </c:numCache>
            </c:numRef>
          </c:val>
        </c:ser>
        <c:ser>
          <c:idx val="1"/>
          <c:order val="1"/>
          <c:tx>
            <c:strRef>
              <c:f>Foglio1!$A$34:$B$34</c:f>
              <c:strCache>
                <c:ptCount val="1"/>
                <c:pt idx="0">
                  <c:v>NO - VCO II CICLO</c:v>
                </c:pt>
              </c:strCache>
            </c:strRef>
          </c:tx>
          <c:invertIfNegative val="0"/>
          <c:cat>
            <c:strRef>
              <c:f>Foglio1!$C$32:$F$32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Foglio1!$C$34:$F$34</c:f>
              <c:numCache>
                <c:formatCode>0</c:formatCode>
                <c:ptCount val="4"/>
                <c:pt idx="0">
                  <c:v>68</c:v>
                </c:pt>
                <c:pt idx="1">
                  <c:v>60</c:v>
                </c:pt>
                <c:pt idx="2">
                  <c:v>56.000000000000007</c:v>
                </c:pt>
                <c:pt idx="3">
                  <c:v>28.000000000000004</c:v>
                </c:pt>
              </c:numCache>
            </c:numRef>
          </c:val>
        </c:ser>
        <c:ser>
          <c:idx val="2"/>
          <c:order val="2"/>
          <c:tx>
            <c:strRef>
              <c:f>Foglio1!$A$35:$B$35</c:f>
              <c:strCache>
                <c:ptCount val="1"/>
                <c:pt idx="0">
                  <c:v>NO - VCO PARITARIE</c:v>
                </c:pt>
              </c:strCache>
            </c:strRef>
          </c:tx>
          <c:invertIfNegative val="0"/>
          <c:cat>
            <c:strRef>
              <c:f>Foglio1!$C$32:$F$32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Foglio1!$C$35:$F$35</c:f>
              <c:numCache>
                <c:formatCode>General</c:formatCode>
                <c:ptCount val="4"/>
                <c:pt idx="0" formatCode="0.0">
                  <c:v>42.857142857142705</c:v>
                </c:pt>
                <c:pt idx="1">
                  <c:v>42.9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428096"/>
        <c:axId val="130613632"/>
      </c:barChart>
      <c:catAx>
        <c:axId val="129428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613632"/>
        <c:crosses val="autoZero"/>
        <c:auto val="1"/>
        <c:lblAlgn val="ctr"/>
        <c:lblOffset val="100"/>
        <c:noMultiLvlLbl val="0"/>
      </c:catAx>
      <c:valAx>
        <c:axId val="13061363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94280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Foglio1!$A$40:$B$40</c:f>
              <c:strCache>
                <c:ptCount val="1"/>
                <c:pt idx="0">
                  <c:v>AREA METROPOLITANA I CICLO</c:v>
                </c:pt>
              </c:strCache>
            </c:strRef>
          </c:tx>
          <c:invertIfNegative val="0"/>
          <c:cat>
            <c:strRef>
              <c:f>Foglio1!$C$39:$F$39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Foglio1!$C$40:$F$40</c:f>
              <c:numCache>
                <c:formatCode>0.0</c:formatCode>
                <c:ptCount val="4"/>
                <c:pt idx="0">
                  <c:v>53.296703296703313</c:v>
                </c:pt>
                <c:pt idx="1">
                  <c:v>59.890109890110011</c:v>
                </c:pt>
                <c:pt idx="2" formatCode="0">
                  <c:v>60.989010989010993</c:v>
                </c:pt>
                <c:pt idx="3">
                  <c:v>34.615384615384492</c:v>
                </c:pt>
              </c:numCache>
            </c:numRef>
          </c:val>
        </c:ser>
        <c:ser>
          <c:idx val="1"/>
          <c:order val="1"/>
          <c:tx>
            <c:strRef>
              <c:f>Foglio1!$A$41:$B$41</c:f>
              <c:strCache>
                <c:ptCount val="1"/>
                <c:pt idx="0">
                  <c:v>AREA METROPOLITANA II CICLO</c:v>
                </c:pt>
              </c:strCache>
            </c:strRef>
          </c:tx>
          <c:invertIfNegative val="0"/>
          <c:cat>
            <c:strRef>
              <c:f>Foglio1!$C$39:$F$39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Foglio1!$C$41:$F$41</c:f>
              <c:numCache>
                <c:formatCode>0.0</c:formatCode>
                <c:ptCount val="4"/>
                <c:pt idx="0">
                  <c:v>85.714285714285722</c:v>
                </c:pt>
                <c:pt idx="1">
                  <c:v>64.285714285714292</c:v>
                </c:pt>
                <c:pt idx="2" formatCode="0">
                  <c:v>50</c:v>
                </c:pt>
                <c:pt idx="3" formatCode="0">
                  <c:v>44.047619047619044</c:v>
                </c:pt>
              </c:numCache>
            </c:numRef>
          </c:val>
        </c:ser>
        <c:ser>
          <c:idx val="2"/>
          <c:order val="2"/>
          <c:tx>
            <c:strRef>
              <c:f>Foglio1!$A$42:$B$42</c:f>
              <c:strCache>
                <c:ptCount val="1"/>
                <c:pt idx="0">
                  <c:v>AREA METROPOLITANA PARITARIE</c:v>
                </c:pt>
              </c:strCache>
            </c:strRef>
          </c:tx>
          <c:invertIfNegative val="0"/>
          <c:cat>
            <c:strRef>
              <c:f>Foglio1!$C$39:$F$39</c:f>
              <c:strCache>
                <c:ptCount val="4"/>
                <c:pt idx="0">
                  <c:v>RISULTATI SCOLASTICI</c:v>
                </c:pt>
                <c:pt idx="1">
                  <c:v>RISULTATI NELLE PROVE STANDARDIZZATE</c:v>
                </c:pt>
                <c:pt idx="2">
                  <c:v>COMPETENZE CHIEAVE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Foglio1!$C$42:$F$42</c:f>
              <c:numCache>
                <c:formatCode>0.0</c:formatCode>
                <c:ptCount val="4"/>
                <c:pt idx="0">
                  <c:v>61.428571428571558</c:v>
                </c:pt>
                <c:pt idx="1">
                  <c:v>65.714285714285722</c:v>
                </c:pt>
                <c:pt idx="2" formatCode="General">
                  <c:v>50</c:v>
                </c:pt>
                <c:pt idx="3">
                  <c:v>32.857142857142705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644992"/>
        <c:axId val="130654976"/>
      </c:barChart>
      <c:catAx>
        <c:axId val="130644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654976"/>
        <c:crosses val="autoZero"/>
        <c:auto val="1"/>
        <c:lblAlgn val="ctr"/>
        <c:lblOffset val="100"/>
        <c:noMultiLvlLbl val="0"/>
      </c:catAx>
      <c:valAx>
        <c:axId val="13065497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06449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it-IT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82E-2"/>
          <c:y val="5.0925925925925923E-2"/>
          <c:w val="0.93888888888889133"/>
          <c:h val="0.7200849372995078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Foglio3!$A$50:$A$53</c:f>
              <c:strCache>
                <c:ptCount val="4"/>
                <c:pt idx="0">
                  <c:v>Risultati scolastici</c:v>
                </c:pt>
                <c:pt idx="1">
                  <c:v>Risultati nelle prove standardizzate nazionali</c:v>
                </c:pt>
                <c:pt idx="2">
                  <c:v>Competenze chiave di cittadinanza</c:v>
                </c:pt>
                <c:pt idx="3">
                  <c:v>Risultati a distanza</c:v>
                </c:pt>
              </c:strCache>
            </c:strRef>
          </c:cat>
          <c:val>
            <c:numRef>
              <c:f>Foglio3!$B$50:$B$53</c:f>
              <c:numCache>
                <c:formatCode>0.0</c:formatCode>
                <c:ptCount val="4"/>
                <c:pt idx="0">
                  <c:v>9.5890410958904102</c:v>
                </c:pt>
                <c:pt idx="1">
                  <c:v>5.4794520547945522</c:v>
                </c:pt>
                <c:pt idx="2">
                  <c:v>4.1095890410958855</c:v>
                </c:pt>
                <c:pt idx="3">
                  <c:v>4.1095890410958855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663552"/>
        <c:axId val="130665088"/>
      </c:barChart>
      <c:catAx>
        <c:axId val="130663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665088"/>
        <c:crosses val="autoZero"/>
        <c:auto val="1"/>
        <c:lblAlgn val="ctr"/>
        <c:lblOffset val="100"/>
        <c:noMultiLvlLbl val="0"/>
      </c:catAx>
      <c:valAx>
        <c:axId val="13066508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066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50FFA982D404FBB4B1C7CA98D8F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D6053-D07F-40F6-BC10-CDF737540137}"/>
      </w:docPartPr>
      <w:docPartBody>
        <w:p w:rsidR="00594A28" w:rsidRDefault="00BA38E1" w:rsidP="00BA38E1">
          <w:pPr>
            <w:pStyle w:val="40050FFA982D404FBB4B1C7CA98D8FA9"/>
          </w:pPr>
          <w:r>
            <w:t>[Digitare il nome della società]</w:t>
          </w:r>
        </w:p>
      </w:docPartBody>
    </w:docPart>
    <w:docPart>
      <w:docPartPr>
        <w:name w:val="8EB093E72F4F4911A602C3592A7BC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4FC76-6B3F-428E-9951-8100D877AC17}"/>
      </w:docPartPr>
      <w:docPartBody>
        <w:p w:rsidR="00594A28" w:rsidRDefault="00BA38E1" w:rsidP="00BA38E1">
          <w:pPr>
            <w:pStyle w:val="8EB093E72F4F4911A602C3592A7BCBE9"/>
          </w:pPr>
          <w:r>
            <w:rPr>
              <w:b/>
              <w:bCs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A38E1"/>
    <w:rsid w:val="00126647"/>
    <w:rsid w:val="001D11DF"/>
    <w:rsid w:val="002114DF"/>
    <w:rsid w:val="002A39CD"/>
    <w:rsid w:val="00470C89"/>
    <w:rsid w:val="00477AE3"/>
    <w:rsid w:val="00594A28"/>
    <w:rsid w:val="005B418A"/>
    <w:rsid w:val="00622DC2"/>
    <w:rsid w:val="00826133"/>
    <w:rsid w:val="00865764"/>
    <w:rsid w:val="009B286C"/>
    <w:rsid w:val="00A01A49"/>
    <w:rsid w:val="00A32E89"/>
    <w:rsid w:val="00BA38E1"/>
    <w:rsid w:val="00BD3826"/>
    <w:rsid w:val="00C77E47"/>
    <w:rsid w:val="00CA40E6"/>
    <w:rsid w:val="00D34B9A"/>
    <w:rsid w:val="00D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A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0050FFA982D404FBB4B1C7CA98D8FA9">
    <w:name w:val="40050FFA982D404FBB4B1C7CA98D8FA9"/>
    <w:rsid w:val="00BA38E1"/>
  </w:style>
  <w:style w:type="paragraph" w:customStyle="1" w:styleId="8EB093E72F4F4911A602C3592A7BCBE9">
    <w:name w:val="8EB093E72F4F4911A602C3592A7BCBE9"/>
    <w:rsid w:val="00BA3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93EC-A094-49A1-A856-98940F84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DT. M. Torelli Staff G. Priotti, P. Nervo</vt:lpstr>
    </vt:vector>
  </TitlesOfParts>
  <Company>Analisi RAV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 M. Torelli Staff G. Priotti, P. Nervo</dc:title>
  <dc:creator>Patrizia Nervo</dc:creator>
  <cp:lastModifiedBy>MIUR</cp:lastModifiedBy>
  <cp:revision>2</cp:revision>
  <cp:lastPrinted>2016-02-16T09:11:00Z</cp:lastPrinted>
  <dcterms:created xsi:type="dcterms:W3CDTF">2016-11-11T08:31:00Z</dcterms:created>
  <dcterms:modified xsi:type="dcterms:W3CDTF">2016-11-11T08:31:00Z</dcterms:modified>
</cp:coreProperties>
</file>